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44" w:rsidRPr="0079751A" w:rsidRDefault="00263228" w:rsidP="00263228">
      <w:pPr>
        <w:spacing w:line="360" w:lineRule="auto"/>
        <w:ind w:left="284"/>
        <w:jc w:val="center"/>
        <w:rPr>
          <w:rFonts w:ascii="Franklin Gothic Book" w:hAnsi="Franklin Gothic Book"/>
          <w:sz w:val="20"/>
          <w:szCs w:val="20"/>
        </w:rPr>
      </w:pPr>
      <w:bookmarkStart w:id="0" w:name="_GoBack"/>
      <w:bookmarkEnd w:id="0"/>
      <w:r w:rsidRPr="0079751A">
        <w:rPr>
          <w:rFonts w:ascii="Franklin Gothic Book" w:hAnsi="Franklin Gothic Book"/>
          <w:sz w:val="20"/>
          <w:szCs w:val="20"/>
        </w:rPr>
        <w:t>Divisão de Gestão e Autorização de Medicamentos Veterinários</w:t>
      </w:r>
    </w:p>
    <w:p w:rsidR="00346D44" w:rsidRPr="0079751A" w:rsidRDefault="00346D44" w:rsidP="00346D44">
      <w:pPr>
        <w:spacing w:line="360" w:lineRule="auto"/>
        <w:jc w:val="center"/>
        <w:rPr>
          <w:rFonts w:ascii="Franklin Gothic Book" w:hAnsi="Franklin Gothic Book"/>
          <w:b/>
          <w:sz w:val="20"/>
          <w:szCs w:val="20"/>
        </w:rPr>
      </w:pPr>
    </w:p>
    <w:p w:rsidR="00263228" w:rsidRPr="00B427C2" w:rsidRDefault="00581997" w:rsidP="00540243">
      <w:pPr>
        <w:spacing w:line="360" w:lineRule="auto"/>
        <w:ind w:left="-142"/>
        <w:jc w:val="center"/>
        <w:rPr>
          <w:rFonts w:ascii="Franklin Gothic Book" w:hAnsi="Franklin Gothic Book" w:cs="TimesNewRomanPSMT"/>
          <w:b/>
          <w:szCs w:val="20"/>
        </w:rPr>
      </w:pPr>
      <w:r w:rsidRPr="00B427C2">
        <w:rPr>
          <w:rFonts w:ascii="Franklin Gothic Book" w:hAnsi="Franklin Gothic Book"/>
          <w:b/>
          <w:szCs w:val="20"/>
        </w:rPr>
        <w:t xml:space="preserve">FORMULÁRIO PARA </w:t>
      </w:r>
      <w:proofErr w:type="spellStart"/>
      <w:r w:rsidR="00B00852" w:rsidRPr="00B427C2">
        <w:rPr>
          <w:rFonts w:ascii="Franklin Gothic Book" w:hAnsi="Franklin Gothic Book" w:cs="TimesNewRomanPSMT"/>
          <w:b/>
          <w:szCs w:val="20"/>
        </w:rPr>
        <w:t>PARA</w:t>
      </w:r>
      <w:proofErr w:type="spellEnd"/>
      <w:r w:rsidR="00B00852" w:rsidRPr="00B427C2">
        <w:rPr>
          <w:rFonts w:ascii="Franklin Gothic Book" w:hAnsi="Franklin Gothic Book" w:cs="TimesNewRomanPSMT"/>
          <w:b/>
          <w:szCs w:val="20"/>
        </w:rPr>
        <w:t xml:space="preserve"> PEDIDOS DE </w:t>
      </w:r>
      <w:r w:rsidR="004D4581" w:rsidRPr="00B427C2">
        <w:rPr>
          <w:rFonts w:ascii="Franklin Gothic Book" w:hAnsi="Franklin Gothic Book" w:cs="TimesNewRomanPSMT"/>
          <w:b/>
          <w:szCs w:val="20"/>
        </w:rPr>
        <w:t>AV AO ABRIGO DA ALÍNEA</w:t>
      </w:r>
      <w:r w:rsidR="00242F5D" w:rsidRPr="00B427C2">
        <w:rPr>
          <w:rFonts w:ascii="Franklin Gothic Book" w:hAnsi="Franklin Gothic Book" w:cs="TimesNewRomanPSMT"/>
          <w:b/>
          <w:szCs w:val="20"/>
        </w:rPr>
        <w:t xml:space="preserve"> </w:t>
      </w:r>
      <w:r w:rsidR="000477A0" w:rsidRPr="00B427C2">
        <w:rPr>
          <w:rFonts w:ascii="Franklin Gothic Book" w:hAnsi="Franklin Gothic Book" w:cs="TimesNewRomanPSMT"/>
          <w:b/>
          <w:szCs w:val="20"/>
        </w:rPr>
        <w:t>A)</w:t>
      </w:r>
      <w:r w:rsidR="004D4581" w:rsidRPr="00B427C2">
        <w:rPr>
          <w:rFonts w:ascii="Franklin Gothic Book" w:hAnsi="Franklin Gothic Book" w:cs="TimesNewRomanPSMT"/>
          <w:b/>
          <w:szCs w:val="20"/>
        </w:rPr>
        <w:t xml:space="preserve"> </w:t>
      </w:r>
    </w:p>
    <w:p w:rsidR="00857F20" w:rsidRDefault="004D4581" w:rsidP="00540243">
      <w:pPr>
        <w:spacing w:line="360" w:lineRule="auto"/>
        <w:ind w:left="-142"/>
        <w:jc w:val="center"/>
        <w:rPr>
          <w:rFonts w:ascii="Franklin Gothic Book" w:hAnsi="Franklin Gothic Book" w:cs="TimesNewRomanPSMT"/>
          <w:b/>
          <w:szCs w:val="20"/>
        </w:rPr>
      </w:pPr>
      <w:r w:rsidRPr="00B427C2">
        <w:rPr>
          <w:rFonts w:ascii="Franklin Gothic Book" w:hAnsi="Franklin Gothic Book" w:cs="TimesNewRomanPSMT"/>
          <w:b/>
          <w:szCs w:val="20"/>
        </w:rPr>
        <w:t>DO DECRETO-LEI N.º 237/</w:t>
      </w:r>
      <w:r w:rsidR="00487956" w:rsidRPr="00B427C2">
        <w:rPr>
          <w:rFonts w:ascii="Franklin Gothic Book" w:hAnsi="Franklin Gothic Book" w:cs="TimesNewRomanPSMT"/>
          <w:b/>
          <w:szCs w:val="20"/>
        </w:rPr>
        <w:t>2009, 15 DE SETEMBRO</w:t>
      </w:r>
    </w:p>
    <w:p w:rsidR="00B9684A" w:rsidRPr="0079751A" w:rsidRDefault="00B9684A" w:rsidP="00712163">
      <w:pPr>
        <w:spacing w:after="0"/>
        <w:jc w:val="right"/>
        <w:rPr>
          <w:rFonts w:ascii="Franklin Gothic Book" w:hAnsi="Franklin Gothic Book" w:cs="TimesNewRomanPSMT"/>
          <w:i/>
          <w:sz w:val="20"/>
          <w:szCs w:val="20"/>
        </w:rPr>
      </w:pPr>
    </w:p>
    <w:p w:rsidR="00B9684A" w:rsidRPr="0079751A" w:rsidRDefault="00B9684A" w:rsidP="00712163">
      <w:pPr>
        <w:spacing w:after="0"/>
        <w:jc w:val="right"/>
        <w:rPr>
          <w:rFonts w:ascii="Franklin Gothic Book" w:hAnsi="Franklin Gothic Book" w:cs="TimesNewRomanPSMT"/>
          <w:i/>
          <w:sz w:val="20"/>
          <w:szCs w:val="20"/>
        </w:rPr>
      </w:pPr>
    </w:p>
    <w:p w:rsidR="00B427C2" w:rsidRPr="0079751A" w:rsidRDefault="00B427C2" w:rsidP="00B427C2">
      <w:pPr>
        <w:jc w:val="both"/>
        <w:rPr>
          <w:rFonts w:ascii="Franklin Gothic Book" w:hAnsi="Franklin Gothic Book" w:cs="TimesNewRomanPSMT"/>
          <w:b/>
          <w:sz w:val="20"/>
          <w:szCs w:val="20"/>
        </w:rPr>
      </w:pPr>
      <w:r w:rsidRPr="0079751A">
        <w:rPr>
          <w:rFonts w:ascii="Franklin Gothic Book" w:hAnsi="Franklin Gothic Book" w:cs="TimesNewRomanPSMT"/>
          <w:b/>
          <w:sz w:val="20"/>
          <w:szCs w:val="20"/>
        </w:rPr>
        <w:t xml:space="preserve">OBJECTIVO </w:t>
      </w:r>
    </w:p>
    <w:p w:rsidR="00B427C2" w:rsidRPr="0079751A" w:rsidRDefault="00B427C2" w:rsidP="00B427C2">
      <w:pPr>
        <w:jc w:val="both"/>
        <w:rPr>
          <w:rFonts w:ascii="Franklin Gothic Book" w:hAnsi="Franklin Gothic Book" w:cs="TimesNewRomanPSMT"/>
          <w:b/>
          <w:sz w:val="20"/>
          <w:szCs w:val="20"/>
        </w:rPr>
      </w:pPr>
      <w:r w:rsidRPr="0079751A">
        <w:rPr>
          <w:rFonts w:ascii="Franklin Gothic Book" w:hAnsi="Franklin Gothic Book" w:cs="TimesNewRomanPSMT"/>
          <w:sz w:val="20"/>
          <w:szCs w:val="20"/>
        </w:rPr>
        <w:t>Este documento estabelece as instruções relativas à apresentação dos pedidos de Autorização de venda (AV) de Produtos de Uso Veterinário (PUV), ao abrigo da alínea a),do Decreto-lei n.º 237/2009, de 15 de setembro, e tem como finalidade orientar os requerentes</w:t>
      </w:r>
      <w:r>
        <w:rPr>
          <w:rFonts w:ascii="Franklin Gothic Book" w:hAnsi="Franklin Gothic Book" w:cs="TimesNewRomanPSMT"/>
          <w:sz w:val="20"/>
          <w:szCs w:val="20"/>
        </w:rPr>
        <w:t xml:space="preserve"> e</w:t>
      </w:r>
      <w:r w:rsidRPr="0079751A">
        <w:rPr>
          <w:rFonts w:ascii="Franklin Gothic Book" w:hAnsi="Franklin Gothic Book" w:cs="TimesNewRomanPSMT"/>
          <w:sz w:val="20"/>
          <w:szCs w:val="20"/>
        </w:rPr>
        <w:t xml:space="preserve"> facilitar a tramitação dos pedidos </w:t>
      </w:r>
      <w:r>
        <w:rPr>
          <w:rFonts w:ascii="Franklin Gothic Book" w:hAnsi="Franklin Gothic Book" w:cs="TimesNewRomanPSMT"/>
          <w:sz w:val="20"/>
          <w:szCs w:val="20"/>
        </w:rPr>
        <w:t xml:space="preserve">de AV </w:t>
      </w:r>
      <w:r w:rsidRPr="0079751A">
        <w:rPr>
          <w:rFonts w:ascii="Franklin Gothic Book" w:hAnsi="Franklin Gothic Book" w:cs="TimesNewRomanPSMT"/>
          <w:sz w:val="20"/>
          <w:szCs w:val="20"/>
        </w:rPr>
        <w:t>d</w:t>
      </w:r>
      <w:r>
        <w:rPr>
          <w:rFonts w:ascii="Franklin Gothic Book" w:hAnsi="Franklin Gothic Book" w:cs="TimesNewRomanPSMT"/>
          <w:sz w:val="20"/>
          <w:szCs w:val="20"/>
        </w:rPr>
        <w:t>e</w:t>
      </w:r>
      <w:r w:rsidRPr="0079751A">
        <w:rPr>
          <w:rFonts w:ascii="Franklin Gothic Book" w:hAnsi="Franklin Gothic Book" w:cs="TimesNewRomanPSMT"/>
          <w:sz w:val="20"/>
          <w:szCs w:val="20"/>
        </w:rPr>
        <w:t xml:space="preserve"> PUV pela DGAV</w:t>
      </w:r>
      <w:r w:rsidRPr="0079751A">
        <w:rPr>
          <w:rFonts w:ascii="Franklin Gothic Book" w:hAnsi="Franklin Gothic Book" w:cs="TimesNewRomanPSMT"/>
          <w:b/>
          <w:sz w:val="20"/>
          <w:szCs w:val="20"/>
        </w:rPr>
        <w:t>.</w:t>
      </w:r>
    </w:p>
    <w:p w:rsidR="00B427C2" w:rsidRPr="0079751A" w:rsidRDefault="00B427C2" w:rsidP="00B427C2">
      <w:pPr>
        <w:jc w:val="both"/>
        <w:rPr>
          <w:rFonts w:ascii="Franklin Gothic Book" w:hAnsi="Franklin Gothic Book" w:cs="TimesNewRomanPSMT"/>
          <w:b/>
          <w:sz w:val="20"/>
          <w:szCs w:val="20"/>
        </w:rPr>
      </w:pPr>
      <w:r w:rsidRPr="0079751A">
        <w:rPr>
          <w:rFonts w:ascii="Franklin Gothic Book" w:hAnsi="Franklin Gothic Book" w:cs="TimesNewRomanPSMT"/>
          <w:b/>
          <w:sz w:val="20"/>
          <w:szCs w:val="20"/>
        </w:rPr>
        <w:t>LEGISLAÇÃO APLICÁVEL</w:t>
      </w:r>
    </w:p>
    <w:p w:rsidR="00B427C2" w:rsidRPr="0079751A" w:rsidRDefault="00B427C2" w:rsidP="00B427C2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Franklin Gothic Book" w:hAnsi="Franklin Gothic Book" w:cs="TimesNewRomanPSMT"/>
          <w:sz w:val="20"/>
          <w:szCs w:val="20"/>
        </w:rPr>
      </w:pPr>
      <w:r w:rsidRPr="0079751A">
        <w:rPr>
          <w:rFonts w:ascii="Franklin Gothic Book" w:hAnsi="Franklin Gothic Book" w:cs="TimesNewRomanPSMT"/>
          <w:sz w:val="20"/>
          <w:szCs w:val="20"/>
        </w:rPr>
        <w:t>Decreto-lei n.º 237/2009, de 15 de setembro;</w:t>
      </w:r>
    </w:p>
    <w:p w:rsidR="00B427C2" w:rsidRPr="0079751A" w:rsidRDefault="00B427C2" w:rsidP="00B427C2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Franklin Gothic Book" w:hAnsi="Franklin Gothic Book" w:cs="TimesNewRomanPSMT"/>
          <w:sz w:val="20"/>
          <w:szCs w:val="20"/>
        </w:rPr>
      </w:pPr>
      <w:r w:rsidRPr="0079751A">
        <w:rPr>
          <w:rFonts w:ascii="Franklin Gothic Book" w:hAnsi="Franklin Gothic Book" w:cs="TimesNewRomanPSMT"/>
          <w:sz w:val="20"/>
          <w:szCs w:val="20"/>
        </w:rPr>
        <w:t>Despacho n.º 15627/2010, de 18 de outubro;</w:t>
      </w:r>
    </w:p>
    <w:p w:rsidR="00B427C2" w:rsidRPr="0079751A" w:rsidRDefault="00B427C2" w:rsidP="00B427C2">
      <w:pPr>
        <w:pStyle w:val="PargrafodaLista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Franklin Gothic Book" w:hAnsi="Franklin Gothic Book" w:cs="TimesNewRomanPSMT"/>
          <w:sz w:val="20"/>
          <w:szCs w:val="20"/>
        </w:rPr>
      </w:pPr>
      <w:r w:rsidRPr="0079751A">
        <w:rPr>
          <w:rFonts w:ascii="Franklin Gothic Book" w:hAnsi="Franklin Gothic Book" w:cs="TimesNewRomanPSMT"/>
          <w:sz w:val="20"/>
          <w:szCs w:val="20"/>
        </w:rPr>
        <w:t>Portaria</w:t>
      </w:r>
      <w:r w:rsidRPr="0079751A">
        <w:rPr>
          <w:rFonts w:ascii="Franklin Gothic Book" w:hAnsi="Franklin Gothic Book"/>
          <w:sz w:val="20"/>
          <w:szCs w:val="20"/>
        </w:rPr>
        <w:t xml:space="preserve"> </w:t>
      </w:r>
      <w:r w:rsidRPr="0079751A">
        <w:rPr>
          <w:rFonts w:ascii="Franklin Gothic Book" w:hAnsi="Franklin Gothic Book" w:cs="TimesNewRomanPSMT"/>
          <w:sz w:val="20"/>
          <w:szCs w:val="20"/>
        </w:rPr>
        <w:t>n.º 496/2010, de 14 de julho.</w:t>
      </w:r>
    </w:p>
    <w:p w:rsidR="000722B2" w:rsidRPr="0079751A" w:rsidRDefault="000722B2" w:rsidP="00A2468A">
      <w:pPr>
        <w:jc w:val="both"/>
        <w:rPr>
          <w:rFonts w:ascii="Franklin Gothic Book" w:hAnsi="Franklin Gothic Book" w:cs="TimesNewRomanPSMT"/>
          <w:b/>
          <w:sz w:val="20"/>
          <w:szCs w:val="20"/>
        </w:rPr>
      </w:pPr>
    </w:p>
    <w:p w:rsidR="0079751A" w:rsidRPr="00741A82" w:rsidRDefault="0079751A" w:rsidP="0079751A">
      <w:pPr>
        <w:tabs>
          <w:tab w:val="left" w:pos="284"/>
        </w:tabs>
        <w:jc w:val="both"/>
        <w:rPr>
          <w:rFonts w:ascii="Franklin Gothic Book" w:hAnsi="Franklin Gothic Book" w:cs="TimesNewRomanPSMT"/>
          <w:b/>
          <w:sz w:val="20"/>
          <w:szCs w:val="20"/>
        </w:rPr>
      </w:pPr>
      <w:r w:rsidRPr="00741A82">
        <w:rPr>
          <w:rFonts w:ascii="Franklin Gothic Book" w:hAnsi="Franklin Gothic Book" w:cs="TimesNewRomanPSMT"/>
          <w:b/>
          <w:sz w:val="20"/>
          <w:szCs w:val="20"/>
        </w:rPr>
        <w:t>DOCUMENTAÇÃO</w:t>
      </w:r>
    </w:p>
    <w:p w:rsidR="0079751A" w:rsidRPr="00741A82" w:rsidRDefault="0079751A" w:rsidP="0079751A">
      <w:pPr>
        <w:tabs>
          <w:tab w:val="left" w:pos="284"/>
        </w:tabs>
        <w:jc w:val="both"/>
        <w:rPr>
          <w:rFonts w:ascii="Franklin Gothic Book" w:hAnsi="Franklin Gothic Book" w:cs="TimesNewRomanPSMT"/>
          <w:sz w:val="20"/>
          <w:szCs w:val="20"/>
        </w:rPr>
      </w:pPr>
      <w:r w:rsidRPr="00741A82">
        <w:rPr>
          <w:rFonts w:ascii="Franklin Gothic Book" w:hAnsi="Franklin Gothic Book" w:cs="TimesNewRomanPSMT"/>
          <w:sz w:val="20"/>
          <w:szCs w:val="20"/>
        </w:rPr>
        <w:t xml:space="preserve">Toda a documentação relativa a pedidos de autorização de venda, respetivas alterações e renovações, deve ser apresentada, preferencialmente em formato </w:t>
      </w:r>
      <w:proofErr w:type="spellStart"/>
      <w:r w:rsidRPr="00741A82">
        <w:rPr>
          <w:rFonts w:ascii="Franklin Gothic Book" w:hAnsi="Franklin Gothic Book" w:cs="TimesNewRomanPSMT"/>
          <w:sz w:val="20"/>
          <w:szCs w:val="20"/>
        </w:rPr>
        <w:t>electrónico</w:t>
      </w:r>
      <w:proofErr w:type="spellEnd"/>
      <w:r w:rsidRPr="00741A82">
        <w:rPr>
          <w:rFonts w:ascii="Franklin Gothic Book" w:hAnsi="Franklin Gothic Book" w:cs="TimesNewRomanPSMT"/>
          <w:sz w:val="20"/>
          <w:szCs w:val="20"/>
        </w:rPr>
        <w:t xml:space="preserve">, por </w:t>
      </w:r>
      <w:proofErr w:type="spellStart"/>
      <w:r w:rsidRPr="00741A82">
        <w:rPr>
          <w:rFonts w:ascii="Franklin Gothic Book" w:hAnsi="Franklin Gothic Book" w:cs="TimesNewRomanPSMT"/>
          <w:sz w:val="20"/>
          <w:szCs w:val="20"/>
        </w:rPr>
        <w:t>CD-rom</w:t>
      </w:r>
      <w:proofErr w:type="spellEnd"/>
      <w:r w:rsidRPr="00741A82">
        <w:rPr>
          <w:rFonts w:ascii="Franklin Gothic Book" w:hAnsi="Franklin Gothic Book" w:cs="TimesNewRomanPSMT"/>
          <w:sz w:val="20"/>
          <w:szCs w:val="20"/>
        </w:rPr>
        <w:t>, DVD ou via correio electrónico</w:t>
      </w:r>
      <w:r w:rsidR="00957E30">
        <w:rPr>
          <w:rFonts w:ascii="Franklin Gothic Book" w:hAnsi="Franklin Gothic Book" w:cs="TimesNewRomanPSMT"/>
          <w:sz w:val="20"/>
          <w:szCs w:val="20"/>
        </w:rPr>
        <w:t xml:space="preserve"> (</w:t>
      </w:r>
      <w:hyperlink r:id="rId9" w:history="1">
        <w:r w:rsidR="00957E30">
          <w:rPr>
            <w:rStyle w:val="Hiperligao"/>
            <w:rFonts w:ascii="Franklin Gothic Book" w:hAnsi="Franklin Gothic Book" w:cs="TimesNewRomanPSMT"/>
            <w:sz w:val="20"/>
            <w:szCs w:val="20"/>
          </w:rPr>
          <w:t>puv@dgav.pt</w:t>
        </w:r>
      </w:hyperlink>
      <w:r w:rsidR="00957E30">
        <w:rPr>
          <w:rFonts w:ascii="Franklin Gothic Book" w:hAnsi="Franklin Gothic Book" w:cs="TimesNewRomanPSMT"/>
          <w:sz w:val="20"/>
          <w:szCs w:val="20"/>
        </w:rPr>
        <w:t>).</w:t>
      </w:r>
    </w:p>
    <w:p w:rsidR="0079751A" w:rsidRPr="00741A82" w:rsidRDefault="0079751A" w:rsidP="0079751A">
      <w:pPr>
        <w:tabs>
          <w:tab w:val="left" w:pos="284"/>
        </w:tabs>
        <w:jc w:val="both"/>
        <w:rPr>
          <w:rFonts w:ascii="Franklin Gothic Book" w:hAnsi="Franklin Gothic Book" w:cs="TimesNewRomanPSMT"/>
          <w:sz w:val="20"/>
          <w:szCs w:val="20"/>
        </w:rPr>
      </w:pPr>
      <w:r w:rsidRPr="00741A82">
        <w:rPr>
          <w:rFonts w:ascii="Franklin Gothic Book" w:hAnsi="Franklin Gothic Book" w:cs="TimesNewRomanPSMT"/>
          <w:sz w:val="20"/>
          <w:szCs w:val="20"/>
        </w:rPr>
        <w:t xml:space="preserve">Os </w:t>
      </w:r>
      <w:proofErr w:type="spellStart"/>
      <w:r w:rsidRPr="00741A82">
        <w:rPr>
          <w:rFonts w:ascii="Franklin Gothic Book" w:hAnsi="Franklin Gothic Book" w:cs="TimesNewRomanPSMT"/>
          <w:sz w:val="20"/>
          <w:szCs w:val="20"/>
        </w:rPr>
        <w:t>CD’s</w:t>
      </w:r>
      <w:proofErr w:type="spellEnd"/>
      <w:r w:rsidRPr="00741A82">
        <w:rPr>
          <w:rFonts w:ascii="Franklin Gothic Book" w:hAnsi="Franklin Gothic Book" w:cs="TimesNewRomanPSMT"/>
          <w:sz w:val="20"/>
          <w:szCs w:val="20"/>
        </w:rPr>
        <w:t xml:space="preserve"> ou </w:t>
      </w:r>
      <w:proofErr w:type="spellStart"/>
      <w:r w:rsidRPr="00741A82">
        <w:rPr>
          <w:rFonts w:ascii="Franklin Gothic Book" w:hAnsi="Franklin Gothic Book" w:cs="TimesNewRomanPSMT"/>
          <w:sz w:val="20"/>
          <w:szCs w:val="20"/>
        </w:rPr>
        <w:t>DVD’s</w:t>
      </w:r>
      <w:proofErr w:type="spellEnd"/>
      <w:r w:rsidRPr="00741A82">
        <w:rPr>
          <w:rFonts w:ascii="Franklin Gothic Book" w:hAnsi="Franklin Gothic Book" w:cs="TimesNewRomanPSMT"/>
          <w:sz w:val="20"/>
          <w:szCs w:val="20"/>
        </w:rPr>
        <w:t xml:space="preserve"> entregues devem estar protegidos contra escrita, excepto a proposta de literatura que deve ser submetida em formato editável (</w:t>
      </w:r>
      <w:proofErr w:type="spellStart"/>
      <w:r w:rsidRPr="00741A82">
        <w:rPr>
          <w:rFonts w:ascii="Franklin Gothic Book" w:hAnsi="Franklin Gothic Book" w:cs="TimesNewRomanPSMT"/>
          <w:sz w:val="20"/>
          <w:szCs w:val="20"/>
        </w:rPr>
        <w:t>word</w:t>
      </w:r>
      <w:proofErr w:type="spellEnd"/>
      <w:r w:rsidRPr="00741A82">
        <w:rPr>
          <w:rFonts w:ascii="Franklin Gothic Book" w:hAnsi="Franklin Gothic Book" w:cs="TimesNewRomanPSMT"/>
          <w:sz w:val="20"/>
          <w:szCs w:val="20"/>
        </w:rPr>
        <w:t>);</w:t>
      </w:r>
    </w:p>
    <w:p w:rsidR="0079751A" w:rsidRPr="00741A82" w:rsidRDefault="0079751A" w:rsidP="0079751A">
      <w:pPr>
        <w:tabs>
          <w:tab w:val="left" w:pos="284"/>
        </w:tabs>
        <w:jc w:val="both"/>
        <w:rPr>
          <w:rFonts w:ascii="Franklin Gothic Book" w:hAnsi="Franklin Gothic Book" w:cs="TimesNewRomanPSMT"/>
          <w:sz w:val="20"/>
          <w:szCs w:val="20"/>
        </w:rPr>
      </w:pPr>
      <w:r w:rsidRPr="00741A82">
        <w:rPr>
          <w:rFonts w:ascii="Franklin Gothic Book" w:hAnsi="Franklin Gothic Book" w:cs="TimesNewRomanPSMT"/>
          <w:sz w:val="20"/>
          <w:szCs w:val="20"/>
        </w:rPr>
        <w:t>Os CD/DVD devem estar identificados com o nome do PUV, ou nome do requerente, e data de apresentação (submissão do pedido).</w:t>
      </w:r>
    </w:p>
    <w:p w:rsidR="0079751A" w:rsidRDefault="0079751A" w:rsidP="0079751A">
      <w:pPr>
        <w:tabs>
          <w:tab w:val="left" w:pos="284"/>
        </w:tabs>
        <w:jc w:val="both"/>
        <w:rPr>
          <w:rFonts w:ascii="Franklin Gothic Book" w:hAnsi="Franklin Gothic Book" w:cs="TimesNewRomanPSMT"/>
          <w:sz w:val="20"/>
          <w:szCs w:val="20"/>
        </w:rPr>
      </w:pPr>
      <w:r w:rsidRPr="00741A82">
        <w:rPr>
          <w:rFonts w:ascii="Franklin Gothic Book" w:hAnsi="Franklin Gothic Book" w:cs="TimesNewRomanPSMT"/>
          <w:sz w:val="20"/>
          <w:szCs w:val="20"/>
        </w:rPr>
        <w:t>Assinaturas nos documentos: O requerente tem obrigação de assegurar a certificação apropriada dos documentos submetidos, sempre que necessário.</w:t>
      </w:r>
    </w:p>
    <w:p w:rsidR="00B45317" w:rsidRDefault="00B45317" w:rsidP="0079751A">
      <w:pPr>
        <w:tabs>
          <w:tab w:val="left" w:pos="284"/>
        </w:tabs>
        <w:jc w:val="both"/>
        <w:rPr>
          <w:rFonts w:ascii="Franklin Gothic Book" w:hAnsi="Franklin Gothic Book" w:cs="TimesNewRomanPSMT"/>
          <w:sz w:val="20"/>
          <w:szCs w:val="20"/>
        </w:rPr>
      </w:pPr>
    </w:p>
    <w:p w:rsidR="00013AB9" w:rsidRDefault="00013AB9" w:rsidP="0079751A">
      <w:pPr>
        <w:tabs>
          <w:tab w:val="left" w:pos="284"/>
        </w:tabs>
        <w:jc w:val="both"/>
        <w:rPr>
          <w:rFonts w:ascii="Franklin Gothic Book" w:hAnsi="Franklin Gothic Book" w:cs="TimesNewRomanPSMT"/>
          <w:sz w:val="20"/>
          <w:szCs w:val="20"/>
        </w:rPr>
      </w:pPr>
    </w:p>
    <w:p w:rsidR="00013AB9" w:rsidRPr="001F1B39" w:rsidRDefault="00013AB9" w:rsidP="0079751A">
      <w:pPr>
        <w:tabs>
          <w:tab w:val="left" w:pos="284"/>
        </w:tabs>
        <w:jc w:val="both"/>
        <w:rPr>
          <w:rFonts w:ascii="Franklin Gothic Book" w:hAnsi="Franklin Gothic Book" w:cs="TimesNewRomanPSMT"/>
          <w:b/>
          <w:sz w:val="20"/>
          <w:szCs w:val="20"/>
        </w:rPr>
      </w:pPr>
    </w:p>
    <w:p w:rsidR="0079751A" w:rsidRDefault="0079751A" w:rsidP="00F6124D">
      <w:pPr>
        <w:jc w:val="center"/>
        <w:rPr>
          <w:rFonts w:ascii="Franklin Gothic Book" w:hAnsi="Franklin Gothic Book" w:cs="TimesNewRomanPSMT"/>
          <w:b/>
          <w:sz w:val="20"/>
          <w:szCs w:val="20"/>
          <w:u w:val="single"/>
        </w:rPr>
      </w:pPr>
    </w:p>
    <w:p w:rsidR="0079751A" w:rsidRDefault="0079751A" w:rsidP="00F6124D">
      <w:pPr>
        <w:jc w:val="center"/>
        <w:rPr>
          <w:rFonts w:ascii="Franklin Gothic Book" w:hAnsi="Franklin Gothic Book" w:cs="TimesNewRomanPSMT"/>
          <w:b/>
          <w:sz w:val="20"/>
          <w:szCs w:val="20"/>
          <w:u w:val="single"/>
        </w:rPr>
      </w:pPr>
    </w:p>
    <w:p w:rsidR="0079751A" w:rsidRDefault="0079751A" w:rsidP="00F6124D">
      <w:pPr>
        <w:jc w:val="center"/>
        <w:rPr>
          <w:rFonts w:ascii="Franklin Gothic Book" w:hAnsi="Franklin Gothic Book" w:cs="TimesNewRomanPSMT"/>
          <w:b/>
          <w:sz w:val="20"/>
          <w:szCs w:val="20"/>
          <w:u w:val="single"/>
        </w:rPr>
      </w:pPr>
    </w:p>
    <w:p w:rsidR="0079751A" w:rsidRDefault="0079751A" w:rsidP="00F6124D">
      <w:pPr>
        <w:jc w:val="center"/>
        <w:rPr>
          <w:rFonts w:ascii="Franklin Gothic Book" w:hAnsi="Franklin Gothic Book" w:cs="TimesNewRomanPSMT"/>
          <w:b/>
          <w:sz w:val="20"/>
          <w:szCs w:val="20"/>
          <w:u w:val="single"/>
        </w:rPr>
      </w:pPr>
    </w:p>
    <w:p w:rsidR="0079751A" w:rsidRDefault="0079751A" w:rsidP="00F6124D">
      <w:pPr>
        <w:jc w:val="center"/>
        <w:rPr>
          <w:rFonts w:ascii="Franklin Gothic Book" w:hAnsi="Franklin Gothic Book" w:cs="TimesNewRomanPSMT"/>
          <w:b/>
          <w:sz w:val="20"/>
          <w:szCs w:val="20"/>
          <w:u w:val="single"/>
        </w:rPr>
      </w:pPr>
    </w:p>
    <w:p w:rsidR="0079751A" w:rsidRDefault="0079751A" w:rsidP="00F6124D">
      <w:pPr>
        <w:jc w:val="center"/>
        <w:rPr>
          <w:rFonts w:ascii="Franklin Gothic Book" w:hAnsi="Franklin Gothic Book" w:cs="TimesNewRomanPSMT"/>
          <w:b/>
          <w:sz w:val="20"/>
          <w:szCs w:val="20"/>
          <w:u w:val="single"/>
        </w:rPr>
      </w:pPr>
    </w:p>
    <w:p w:rsidR="0079751A" w:rsidRDefault="0079751A" w:rsidP="00F6124D">
      <w:pPr>
        <w:jc w:val="center"/>
        <w:rPr>
          <w:rFonts w:ascii="Franklin Gothic Book" w:hAnsi="Franklin Gothic Book" w:cs="TimesNewRomanPSMT"/>
          <w:b/>
          <w:sz w:val="20"/>
          <w:szCs w:val="20"/>
          <w:u w:val="single"/>
        </w:rPr>
      </w:pPr>
    </w:p>
    <w:p w:rsidR="0079751A" w:rsidRDefault="0079751A" w:rsidP="00F6124D">
      <w:pPr>
        <w:jc w:val="center"/>
        <w:rPr>
          <w:rFonts w:ascii="Franklin Gothic Book" w:hAnsi="Franklin Gothic Book" w:cs="TimesNewRomanPSMT"/>
          <w:b/>
          <w:sz w:val="20"/>
          <w:szCs w:val="20"/>
          <w:u w:val="single"/>
        </w:rPr>
      </w:pPr>
    </w:p>
    <w:p w:rsidR="0079751A" w:rsidRDefault="0079751A" w:rsidP="00F6124D">
      <w:pPr>
        <w:jc w:val="center"/>
        <w:rPr>
          <w:rFonts w:ascii="Franklin Gothic Book" w:hAnsi="Franklin Gothic Book" w:cs="TimesNewRomanPSMT"/>
          <w:b/>
          <w:sz w:val="20"/>
          <w:szCs w:val="20"/>
          <w:u w:val="single"/>
        </w:rPr>
      </w:pPr>
    </w:p>
    <w:p w:rsidR="0079751A" w:rsidRDefault="0079751A" w:rsidP="00F6124D">
      <w:pPr>
        <w:jc w:val="center"/>
        <w:rPr>
          <w:rFonts w:ascii="Franklin Gothic Book" w:hAnsi="Franklin Gothic Book" w:cs="TimesNewRomanPSMT"/>
          <w:b/>
          <w:sz w:val="20"/>
          <w:szCs w:val="20"/>
          <w:u w:val="single"/>
        </w:rPr>
      </w:pPr>
    </w:p>
    <w:p w:rsidR="0079751A" w:rsidRDefault="0079751A" w:rsidP="00F6124D">
      <w:pPr>
        <w:jc w:val="center"/>
        <w:rPr>
          <w:rFonts w:ascii="Franklin Gothic Book" w:hAnsi="Franklin Gothic Book" w:cs="TimesNewRomanPSMT"/>
          <w:b/>
          <w:sz w:val="20"/>
          <w:szCs w:val="20"/>
          <w:u w:val="single"/>
        </w:rPr>
      </w:pPr>
    </w:p>
    <w:p w:rsidR="0079751A" w:rsidRPr="00741A82" w:rsidRDefault="0079751A" w:rsidP="0079751A">
      <w:pPr>
        <w:pStyle w:val="PargrafodaLista"/>
        <w:numPr>
          <w:ilvl w:val="0"/>
          <w:numId w:val="9"/>
        </w:numPr>
        <w:tabs>
          <w:tab w:val="left" w:pos="0"/>
          <w:tab w:val="left" w:pos="142"/>
        </w:tabs>
        <w:ind w:left="284"/>
        <w:jc w:val="center"/>
        <w:rPr>
          <w:rFonts w:ascii="Franklin Gothic Book" w:hAnsi="Franklin Gothic Book" w:cs="TimesNewRomanPSMT"/>
          <w:sz w:val="20"/>
          <w:szCs w:val="20"/>
        </w:rPr>
      </w:pPr>
      <w:r w:rsidRPr="00741A82">
        <w:rPr>
          <w:rFonts w:ascii="Franklin Gothic Book" w:hAnsi="Franklin Gothic Book" w:cs="TimesNewRomanPSMT"/>
          <w:b/>
          <w:sz w:val="20"/>
          <w:szCs w:val="20"/>
        </w:rPr>
        <w:t>COMPROVATIVO DE PAGAMENTO DE TAXA</w:t>
      </w:r>
    </w:p>
    <w:p w:rsidR="0079751A" w:rsidRPr="00741A82" w:rsidRDefault="0079751A" w:rsidP="0079751A">
      <w:pPr>
        <w:pStyle w:val="PargrafodaLista"/>
        <w:tabs>
          <w:tab w:val="left" w:pos="142"/>
          <w:tab w:val="left" w:pos="567"/>
        </w:tabs>
        <w:ind w:left="284"/>
        <w:jc w:val="center"/>
        <w:rPr>
          <w:rFonts w:ascii="Franklin Gothic Book" w:hAnsi="Franklin Gothic Book" w:cs="TimesNewRomanPSMT"/>
          <w:sz w:val="20"/>
          <w:szCs w:val="20"/>
        </w:rPr>
      </w:pPr>
      <w:r w:rsidRPr="00741A82">
        <w:rPr>
          <w:rFonts w:ascii="Franklin Gothic Book" w:hAnsi="Franklin Gothic Book" w:cs="TimesNewRomanPSMT"/>
          <w:sz w:val="20"/>
          <w:szCs w:val="20"/>
        </w:rPr>
        <w:t>(de acordo com a Portaria</w:t>
      </w:r>
      <w:r w:rsidRPr="00741A82">
        <w:rPr>
          <w:rFonts w:ascii="Franklin Gothic Book" w:hAnsi="Franklin Gothic Book"/>
          <w:sz w:val="20"/>
          <w:szCs w:val="20"/>
        </w:rPr>
        <w:t xml:space="preserve"> </w:t>
      </w:r>
      <w:r w:rsidRPr="00741A82">
        <w:rPr>
          <w:rFonts w:ascii="Franklin Gothic Book" w:hAnsi="Franklin Gothic Book" w:cs="TimesNewRomanPSMT"/>
          <w:sz w:val="20"/>
          <w:szCs w:val="20"/>
        </w:rPr>
        <w:t>n.º 496/2010, 14 de julho)</w:t>
      </w:r>
    </w:p>
    <w:p w:rsidR="0079751A" w:rsidRPr="00741A82" w:rsidRDefault="0079751A" w:rsidP="0079751A">
      <w:pPr>
        <w:rPr>
          <w:rFonts w:ascii="Franklin Gothic Book" w:hAnsi="Franklin Gothic Book" w:cs="TimesNewRomanPSMT"/>
          <w:sz w:val="20"/>
          <w:szCs w:val="20"/>
          <w:u w:val="single"/>
        </w:rPr>
      </w:pPr>
      <w:r w:rsidRPr="00741A82">
        <w:rPr>
          <w:rFonts w:ascii="Franklin Gothic Book" w:hAnsi="Franklin Gothic Book" w:cs="TimesNewRomanPSMT"/>
          <w:sz w:val="20"/>
          <w:szCs w:val="20"/>
          <w:u w:val="single"/>
        </w:rPr>
        <w:br w:type="page"/>
      </w:r>
    </w:p>
    <w:p w:rsidR="0079751A" w:rsidRPr="00741A82" w:rsidRDefault="0079751A" w:rsidP="0079751A">
      <w:pP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  <w:u w:val="single"/>
        </w:rPr>
      </w:pPr>
      <w:r w:rsidRPr="00741A82">
        <w:rPr>
          <w:rFonts w:ascii="Franklin Gothic Book" w:hAnsi="Franklin Gothic Book" w:cs="TimesNewRomanPSMT"/>
          <w:sz w:val="20"/>
          <w:szCs w:val="20"/>
          <w:u w:val="single"/>
        </w:rPr>
        <w:lastRenderedPageBreak/>
        <w:t>Transferência para:</w:t>
      </w:r>
    </w:p>
    <w:p w:rsidR="0079751A" w:rsidRPr="00741A82" w:rsidRDefault="0079751A" w:rsidP="0079751A">
      <w:pP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  <w:r w:rsidRPr="00741A82">
        <w:rPr>
          <w:rFonts w:ascii="Franklin Gothic Book" w:hAnsi="Franklin Gothic Book" w:cs="TimesNewRomanPSMT"/>
          <w:sz w:val="20"/>
          <w:szCs w:val="20"/>
        </w:rPr>
        <w:t>Instituto de Gestão da Tesouraria e do Credito Publico</w:t>
      </w:r>
    </w:p>
    <w:p w:rsidR="0079751A" w:rsidRPr="00741A82" w:rsidRDefault="0079751A" w:rsidP="0079751A">
      <w:pP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  <w:lang w:val="en-US"/>
        </w:rPr>
      </w:pPr>
      <w:r w:rsidRPr="00741A82">
        <w:rPr>
          <w:rFonts w:ascii="Franklin Gothic Book" w:hAnsi="Franklin Gothic Book" w:cs="TimesNewRomanPSMT"/>
          <w:sz w:val="20"/>
          <w:szCs w:val="20"/>
          <w:lang w:val="en-US"/>
        </w:rPr>
        <w:t>NIB – 0781 0112 000 0000 7784 96</w:t>
      </w:r>
    </w:p>
    <w:p w:rsidR="0079751A" w:rsidRPr="00741A82" w:rsidRDefault="0079751A" w:rsidP="0079751A">
      <w:pP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  <w:lang w:val="en-US"/>
        </w:rPr>
      </w:pPr>
      <w:r w:rsidRPr="00741A82">
        <w:rPr>
          <w:rFonts w:ascii="Franklin Gothic Book" w:hAnsi="Franklin Gothic Book" w:cs="TimesNewRomanPSMT"/>
          <w:sz w:val="20"/>
          <w:szCs w:val="20"/>
          <w:lang w:val="en-US"/>
        </w:rPr>
        <w:t>IBAN – PT50 0781 0112 00000007784 96</w:t>
      </w:r>
    </w:p>
    <w:p w:rsidR="0079751A" w:rsidRPr="00741A82" w:rsidRDefault="0079751A" w:rsidP="0079751A">
      <w:pP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  <w:lang w:val="en-US"/>
        </w:rPr>
      </w:pPr>
      <w:r w:rsidRPr="00741A82">
        <w:rPr>
          <w:rFonts w:ascii="Franklin Gothic Book" w:hAnsi="Franklin Gothic Book" w:cs="TimesNewRomanPSMT"/>
          <w:sz w:val="20"/>
          <w:szCs w:val="20"/>
          <w:lang w:val="en-US"/>
        </w:rPr>
        <w:t>SWIFT BIC CODE – IGCPPTPL</w:t>
      </w:r>
    </w:p>
    <w:p w:rsidR="0079751A" w:rsidRPr="00F72FAA" w:rsidRDefault="0079751A" w:rsidP="0079751A">
      <w:pP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12"/>
          <w:szCs w:val="20"/>
          <w:lang w:val="en-US"/>
        </w:rPr>
      </w:pPr>
    </w:p>
    <w:p w:rsidR="0079751A" w:rsidRPr="00741A82" w:rsidRDefault="0079751A" w:rsidP="0079751A">
      <w:pP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  <w:u w:val="single"/>
        </w:rPr>
      </w:pPr>
      <w:r w:rsidRPr="00741A82">
        <w:rPr>
          <w:rFonts w:ascii="Franklin Gothic Book" w:hAnsi="Franklin Gothic Book" w:cs="TimesNewRomanPSMT"/>
          <w:sz w:val="20"/>
          <w:szCs w:val="20"/>
          <w:u w:val="single"/>
        </w:rPr>
        <w:t>Nome do banco e endereço:</w:t>
      </w:r>
    </w:p>
    <w:p w:rsidR="0079751A" w:rsidRPr="00741A82" w:rsidRDefault="0079751A" w:rsidP="0079751A">
      <w:pP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  <w:r w:rsidRPr="00741A82">
        <w:rPr>
          <w:rFonts w:ascii="Franklin Gothic Book" w:hAnsi="Franklin Gothic Book" w:cs="TimesNewRomanPSMT"/>
          <w:sz w:val="20"/>
          <w:szCs w:val="20"/>
        </w:rPr>
        <w:t>Instituto de Gestão da Tesouraria e do Crédito Publico IP</w:t>
      </w:r>
    </w:p>
    <w:p w:rsidR="0079751A" w:rsidRPr="00741A82" w:rsidRDefault="0079751A" w:rsidP="0079751A">
      <w:pP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  <w:r w:rsidRPr="00741A82">
        <w:rPr>
          <w:rFonts w:ascii="Franklin Gothic Book" w:hAnsi="Franklin Gothic Book" w:cs="TimesNewRomanPSMT"/>
          <w:sz w:val="20"/>
          <w:szCs w:val="20"/>
        </w:rPr>
        <w:t>Av. da República, nº 57, 6º Piso</w:t>
      </w:r>
    </w:p>
    <w:p w:rsidR="0079751A" w:rsidRPr="00741A82" w:rsidRDefault="0079751A" w:rsidP="0079751A">
      <w:pP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  <w:r w:rsidRPr="00741A82">
        <w:rPr>
          <w:rFonts w:ascii="Franklin Gothic Book" w:hAnsi="Franklin Gothic Book" w:cs="TimesNewRomanPSMT"/>
          <w:sz w:val="20"/>
          <w:szCs w:val="20"/>
        </w:rPr>
        <w:t>1050-189 Lisboa</w:t>
      </w:r>
    </w:p>
    <w:p w:rsidR="0079751A" w:rsidRPr="00741A82" w:rsidRDefault="0079751A" w:rsidP="0079751A">
      <w:pP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  <w:r w:rsidRPr="00741A82">
        <w:rPr>
          <w:rFonts w:ascii="Franklin Gothic Book" w:hAnsi="Franklin Gothic Book" w:cs="TimesNewRomanPSMT"/>
          <w:sz w:val="20"/>
          <w:szCs w:val="20"/>
        </w:rPr>
        <w:t>Portugal</w:t>
      </w:r>
    </w:p>
    <w:p w:rsidR="0079751A" w:rsidRPr="00741A82" w:rsidRDefault="0079751A" w:rsidP="0079751A">
      <w:pP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Pr="0079751A" w:rsidRDefault="0079751A" w:rsidP="0079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b/>
          <w:i/>
          <w:color w:val="A6A6A6" w:themeColor="background1" w:themeShade="A6"/>
          <w:sz w:val="20"/>
          <w:szCs w:val="20"/>
        </w:rPr>
      </w:pPr>
      <w:r w:rsidRPr="0079751A">
        <w:rPr>
          <w:rFonts w:ascii="Franklin Gothic Book" w:hAnsi="Franklin Gothic Book" w:cs="TimesNewRomanPSMT"/>
          <w:b/>
          <w:i/>
          <w:color w:val="A6A6A6" w:themeColor="background1" w:themeShade="A6"/>
          <w:sz w:val="20"/>
          <w:szCs w:val="20"/>
        </w:rPr>
        <w:t>Inserir aqui comprovativo de pagamento de taxa</w:t>
      </w:r>
    </w:p>
    <w:p w:rsidR="0079751A" w:rsidRPr="00741A82" w:rsidRDefault="0079751A" w:rsidP="0079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Pr="00741A82" w:rsidRDefault="0079751A" w:rsidP="0079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Pr="00741A82" w:rsidRDefault="0079751A" w:rsidP="0079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Pr="00741A82" w:rsidRDefault="0079751A" w:rsidP="0079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Pr="00741A82" w:rsidRDefault="0079751A" w:rsidP="0079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Pr="00741A82" w:rsidRDefault="0079751A" w:rsidP="0079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Pr="00741A82" w:rsidRDefault="0079751A" w:rsidP="0079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Pr="00741A82" w:rsidRDefault="0079751A" w:rsidP="0079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Pr="00741A82" w:rsidRDefault="0079751A" w:rsidP="0079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Pr="00741A82" w:rsidRDefault="0079751A" w:rsidP="0079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Pr="00741A82" w:rsidRDefault="0079751A" w:rsidP="0079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Pr="00741A82" w:rsidRDefault="0079751A" w:rsidP="0079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Pr="00741A82" w:rsidRDefault="0079751A" w:rsidP="0079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Pr="00741A82" w:rsidRDefault="0079751A" w:rsidP="0079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Pr="00741A82" w:rsidRDefault="0079751A" w:rsidP="0079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Pr="00741A82" w:rsidRDefault="0079751A" w:rsidP="0079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Pr="00741A82" w:rsidRDefault="0079751A" w:rsidP="0079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Pr="00741A82" w:rsidRDefault="0079751A" w:rsidP="0079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Pr="00741A82" w:rsidRDefault="0079751A" w:rsidP="0079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Pr="00741A82" w:rsidRDefault="0079751A" w:rsidP="0079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Pr="00741A82" w:rsidRDefault="0079751A" w:rsidP="0079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Pr="00741A82" w:rsidRDefault="0079751A" w:rsidP="0079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Pr="00741A82" w:rsidRDefault="0079751A" w:rsidP="0079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Pr="00741A82" w:rsidRDefault="0079751A" w:rsidP="0079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Pr="00741A82" w:rsidRDefault="0079751A" w:rsidP="0079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Pr="00741A82" w:rsidRDefault="0079751A" w:rsidP="0079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Pr="00741A82" w:rsidRDefault="0079751A" w:rsidP="0079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Pr="00741A82" w:rsidRDefault="0079751A" w:rsidP="0079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Pr="00741A82" w:rsidRDefault="0079751A" w:rsidP="0079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Pr="00741A82" w:rsidRDefault="0079751A" w:rsidP="0079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Pr="00741A82" w:rsidRDefault="0079751A" w:rsidP="0079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Pr="00741A82" w:rsidRDefault="0079751A" w:rsidP="0079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Pr="00741A82" w:rsidRDefault="0079751A" w:rsidP="0079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Pr="00741A82" w:rsidRDefault="0079751A" w:rsidP="0079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Pr="00741A82" w:rsidRDefault="0079751A" w:rsidP="0079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Pr="00741A82" w:rsidRDefault="0079751A" w:rsidP="0079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Pr="00741A82" w:rsidRDefault="0079751A" w:rsidP="0079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Pr="00741A82" w:rsidRDefault="0079751A" w:rsidP="0079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Pr="00741A82" w:rsidRDefault="0079751A" w:rsidP="0079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Pr="00741A82" w:rsidRDefault="0079751A" w:rsidP="0079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b/>
          <w:sz w:val="20"/>
          <w:szCs w:val="20"/>
        </w:rPr>
      </w:pPr>
    </w:p>
    <w:p w:rsidR="0079751A" w:rsidRPr="00741A82" w:rsidRDefault="0079751A" w:rsidP="0079751A">
      <w:pPr>
        <w:pStyle w:val="PargrafodaLista"/>
        <w:tabs>
          <w:tab w:val="left" w:pos="426"/>
        </w:tabs>
        <w:ind w:left="0"/>
        <w:jc w:val="both"/>
        <w:rPr>
          <w:rFonts w:ascii="Franklin Gothic Book" w:hAnsi="Franklin Gothic Book" w:cs="TimesNewRomanPSMT"/>
          <w:b/>
          <w:sz w:val="20"/>
          <w:szCs w:val="20"/>
        </w:rPr>
      </w:pPr>
    </w:p>
    <w:p w:rsidR="0079751A" w:rsidRDefault="0079751A" w:rsidP="00712163">
      <w:pP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Default="0079751A" w:rsidP="00712163">
      <w:pP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Default="0079751A" w:rsidP="00712163">
      <w:pP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Default="0079751A" w:rsidP="00712163">
      <w:pP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Default="0079751A" w:rsidP="00712163">
      <w:pP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Default="0079751A" w:rsidP="00712163">
      <w:pP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Default="0079751A" w:rsidP="00712163">
      <w:pP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Default="0079751A" w:rsidP="00712163">
      <w:pP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Default="0079751A" w:rsidP="00712163">
      <w:pP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Default="0079751A" w:rsidP="00712163">
      <w:pP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Default="0079751A" w:rsidP="00712163">
      <w:pP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Default="0079751A" w:rsidP="00712163">
      <w:pP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Default="0079751A" w:rsidP="00712163">
      <w:pP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Default="0079751A" w:rsidP="00712163">
      <w:pP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Default="0079751A" w:rsidP="00712163">
      <w:pP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Default="0079751A" w:rsidP="00712163">
      <w:pP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Default="0079751A" w:rsidP="00712163">
      <w:pP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Default="0079751A" w:rsidP="00712163">
      <w:pP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Pr="0079751A" w:rsidRDefault="0079751A" w:rsidP="00712163">
      <w:pP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E027A6" w:rsidRPr="0079751A" w:rsidRDefault="00E027A6" w:rsidP="00712163">
      <w:pPr>
        <w:tabs>
          <w:tab w:val="left" w:pos="426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Pr="00741A82" w:rsidRDefault="0079751A" w:rsidP="0079751A">
      <w:pPr>
        <w:pStyle w:val="PargrafodaLista"/>
        <w:numPr>
          <w:ilvl w:val="0"/>
          <w:numId w:val="9"/>
        </w:numPr>
        <w:tabs>
          <w:tab w:val="left" w:pos="426"/>
        </w:tabs>
        <w:jc w:val="center"/>
        <w:rPr>
          <w:rFonts w:ascii="Franklin Gothic Book" w:hAnsi="Franklin Gothic Book" w:cs="TimesNewRomanPSMT"/>
          <w:b/>
          <w:sz w:val="20"/>
          <w:szCs w:val="20"/>
        </w:rPr>
      </w:pPr>
      <w:r w:rsidRPr="00741A82">
        <w:rPr>
          <w:rFonts w:ascii="Franklin Gothic Book" w:hAnsi="Franklin Gothic Book" w:cs="TimesNewRomanPSMT"/>
          <w:b/>
          <w:sz w:val="20"/>
          <w:szCs w:val="20"/>
        </w:rPr>
        <w:t>INFORMAÇÃO DA AUTORIZAÇÃO DE VENDA</w:t>
      </w:r>
    </w:p>
    <w:p w:rsidR="0079751A" w:rsidRPr="00741A82" w:rsidRDefault="0079751A" w:rsidP="0079751A">
      <w:pPr>
        <w:pStyle w:val="PargrafodaLista"/>
        <w:tabs>
          <w:tab w:val="left" w:pos="426"/>
        </w:tabs>
        <w:ind w:left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Pr="00741A82" w:rsidRDefault="0079751A" w:rsidP="0079751A">
      <w:pPr>
        <w:pStyle w:val="PargrafodaLista"/>
        <w:tabs>
          <w:tab w:val="left" w:pos="426"/>
        </w:tabs>
        <w:ind w:left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Pr="00741A82" w:rsidRDefault="0079751A" w:rsidP="0079751A">
      <w:pPr>
        <w:rPr>
          <w:rFonts w:ascii="Franklin Gothic Book" w:hAnsi="Franklin Gothic Book"/>
          <w:b/>
          <w:sz w:val="20"/>
          <w:szCs w:val="20"/>
        </w:rPr>
      </w:pPr>
      <w:r w:rsidRPr="00741A82">
        <w:rPr>
          <w:rFonts w:ascii="Franklin Gothic Book" w:hAnsi="Franklin Gothic Book"/>
          <w:b/>
          <w:sz w:val="20"/>
          <w:szCs w:val="20"/>
        </w:rPr>
        <w:br w:type="page"/>
      </w:r>
    </w:p>
    <w:p w:rsidR="00B427C2" w:rsidRDefault="00B427C2" w:rsidP="0079751A">
      <w:pPr>
        <w:jc w:val="center"/>
        <w:rPr>
          <w:rFonts w:ascii="Franklin Gothic Book" w:hAnsi="Franklin Gothic Book"/>
          <w:b/>
          <w:sz w:val="20"/>
          <w:szCs w:val="20"/>
        </w:rPr>
        <w:sectPr w:rsidR="00B427C2" w:rsidSect="00C53FC9">
          <w:headerReference w:type="default" r:id="rId10"/>
          <w:footerReference w:type="default" r:id="rId11"/>
          <w:pgSz w:w="11906" w:h="16838"/>
          <w:pgMar w:top="1526" w:right="1701" w:bottom="851" w:left="1701" w:header="708" w:footer="290" w:gutter="0"/>
          <w:pgNumType w:start="1"/>
          <w:cols w:space="708"/>
          <w:docGrid w:linePitch="360"/>
        </w:sectPr>
      </w:pPr>
    </w:p>
    <w:p w:rsidR="0079751A" w:rsidRPr="00741A82" w:rsidRDefault="0079751A" w:rsidP="0079751A">
      <w:pPr>
        <w:jc w:val="center"/>
        <w:rPr>
          <w:rFonts w:ascii="Franklin Gothic Book" w:hAnsi="Franklin Gothic Book"/>
          <w:b/>
          <w:sz w:val="20"/>
          <w:szCs w:val="20"/>
        </w:rPr>
      </w:pPr>
      <w:r w:rsidRPr="00741A82">
        <w:rPr>
          <w:rFonts w:ascii="Franklin Gothic Book" w:hAnsi="Franklin Gothic Book"/>
          <w:b/>
          <w:sz w:val="20"/>
          <w:szCs w:val="20"/>
        </w:rPr>
        <w:lastRenderedPageBreak/>
        <w:t>DECLARAÇÃO DO FABRICANTE DE CEDÊNCIA DE AUTORIZAÇÃO DE VENDA DE PRODUTOS DE USO VETERINÁRIO (PUV) EM PORTUGAL</w:t>
      </w:r>
    </w:p>
    <w:p w:rsidR="0079751A" w:rsidRPr="00581997" w:rsidRDefault="0079751A" w:rsidP="0079751A">
      <w:pPr>
        <w:jc w:val="center"/>
        <w:rPr>
          <w:rFonts w:ascii="Franklin Gothic Book" w:hAnsi="Franklin Gothic Book"/>
          <w:b/>
          <w:i/>
          <w:color w:val="808080" w:themeColor="background1" w:themeShade="80"/>
          <w:sz w:val="20"/>
          <w:szCs w:val="20"/>
          <w:lang w:val="en-GB"/>
        </w:rPr>
      </w:pPr>
      <w:r w:rsidRPr="00581997">
        <w:rPr>
          <w:rFonts w:ascii="Franklin Gothic Book" w:hAnsi="Franklin Gothic Book"/>
          <w:b/>
          <w:i/>
          <w:color w:val="808080" w:themeColor="background1" w:themeShade="80"/>
          <w:sz w:val="20"/>
          <w:szCs w:val="20"/>
          <w:lang w:val="en-GB"/>
        </w:rPr>
        <w:t>MANUFACTURER'S DECLARATION ON MARKETING AUTHORIZATION ENTITLEMENT OF VETERINARY PRODUCTS IN PORTUGAL</w:t>
      </w:r>
    </w:p>
    <w:p w:rsidR="0079751A" w:rsidRPr="00581997" w:rsidRDefault="0079751A" w:rsidP="0079751A">
      <w:pPr>
        <w:jc w:val="both"/>
        <w:rPr>
          <w:rFonts w:ascii="Franklin Gothic Book" w:hAnsi="Franklin Gothic Book"/>
          <w:color w:val="1F497D"/>
          <w:sz w:val="20"/>
          <w:szCs w:val="20"/>
          <w:lang w:val="en-GB"/>
        </w:rPr>
      </w:pPr>
    </w:p>
    <w:p w:rsidR="0079751A" w:rsidRPr="00741A82" w:rsidRDefault="0079751A" w:rsidP="0079751A">
      <w:pPr>
        <w:spacing w:line="360" w:lineRule="auto"/>
        <w:jc w:val="both"/>
        <w:rPr>
          <w:rFonts w:ascii="Franklin Gothic Book" w:hAnsi="Franklin Gothic Book"/>
          <w:sz w:val="20"/>
          <w:szCs w:val="20"/>
        </w:rPr>
      </w:pPr>
      <w:r w:rsidRPr="00741A82">
        <w:rPr>
          <w:rFonts w:ascii="Franklin Gothic Book" w:hAnsi="Franklin Gothic Book"/>
          <w:sz w:val="20"/>
          <w:szCs w:val="20"/>
        </w:rPr>
        <w:t xml:space="preserve">O fabricante </w:t>
      </w:r>
      <w:r w:rsidRPr="00741A82">
        <w:rPr>
          <w:rFonts w:ascii="Franklin Gothic Book" w:hAnsi="Franklin Gothic Book"/>
          <w:i/>
          <w:sz w:val="20"/>
          <w:szCs w:val="20"/>
        </w:rPr>
        <w:t>_____________________________(nome do fabricante)</w:t>
      </w:r>
      <w:r w:rsidRPr="00741A82">
        <w:rPr>
          <w:rFonts w:ascii="Franklin Gothic Book" w:hAnsi="Franklin Gothic Book"/>
          <w:sz w:val="20"/>
          <w:szCs w:val="20"/>
        </w:rPr>
        <w:t xml:space="preserve"> com sede em </w:t>
      </w:r>
      <w:r w:rsidRPr="00741A82">
        <w:rPr>
          <w:rFonts w:ascii="Franklin Gothic Book" w:hAnsi="Franklin Gothic Book"/>
          <w:i/>
          <w:sz w:val="20"/>
          <w:szCs w:val="20"/>
        </w:rPr>
        <w:t xml:space="preserve">________________________________(endereço do fabricante) </w:t>
      </w:r>
      <w:r w:rsidRPr="00741A82">
        <w:rPr>
          <w:rFonts w:ascii="Franklin Gothic Book" w:hAnsi="Franklin Gothic Book"/>
          <w:sz w:val="20"/>
          <w:szCs w:val="20"/>
        </w:rPr>
        <w:t>declara que cede a autorização de venda em Portugal do</w:t>
      </w:r>
      <w:r>
        <w:rPr>
          <w:rFonts w:ascii="Franklin Gothic Book" w:hAnsi="Franklin Gothic Book"/>
          <w:sz w:val="20"/>
          <w:szCs w:val="20"/>
        </w:rPr>
        <w:t xml:space="preserve"> produto _____(</w:t>
      </w:r>
      <w:r w:rsidRPr="0079751A">
        <w:rPr>
          <w:rFonts w:ascii="Franklin Gothic Book" w:hAnsi="Franklin Gothic Book"/>
          <w:i/>
          <w:sz w:val="20"/>
          <w:szCs w:val="20"/>
        </w:rPr>
        <w:t xml:space="preserve">nome do </w:t>
      </w:r>
      <w:proofErr w:type="gramStart"/>
      <w:r w:rsidRPr="0079751A">
        <w:rPr>
          <w:rFonts w:ascii="Franklin Gothic Book" w:hAnsi="Franklin Gothic Book"/>
          <w:i/>
          <w:sz w:val="20"/>
          <w:szCs w:val="20"/>
        </w:rPr>
        <w:t>PUV</w:t>
      </w:r>
      <w:r>
        <w:rPr>
          <w:rFonts w:ascii="Franklin Gothic Book" w:hAnsi="Franklin Gothic Book"/>
          <w:sz w:val="20"/>
          <w:szCs w:val="20"/>
        </w:rPr>
        <w:t>)___________________</w:t>
      </w:r>
      <w:proofErr w:type="gramEnd"/>
      <w:r w:rsidRPr="00741A82">
        <w:rPr>
          <w:rFonts w:ascii="Franklin Gothic Book" w:hAnsi="Franklin Gothic Book"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>por si fabricado,</w:t>
      </w:r>
      <w:r w:rsidRPr="00741A82">
        <w:rPr>
          <w:rFonts w:ascii="Franklin Gothic Book" w:hAnsi="Franklin Gothic Book"/>
          <w:sz w:val="20"/>
          <w:szCs w:val="20"/>
        </w:rPr>
        <w:t xml:space="preserve"> à empresa ______________________, de acordo com a alínea j do artigo 3.º do Decreto-Lei n.º 237/2009 de 15 de Setembro.</w:t>
      </w:r>
    </w:p>
    <w:p w:rsidR="0079751A" w:rsidRPr="00741A82" w:rsidRDefault="0079751A" w:rsidP="0079751A">
      <w:pPr>
        <w:spacing w:line="360" w:lineRule="auto"/>
        <w:jc w:val="both"/>
        <w:rPr>
          <w:rFonts w:ascii="Franklin Gothic Book" w:hAnsi="Franklin Gothic Book"/>
          <w:i/>
          <w:sz w:val="20"/>
          <w:szCs w:val="20"/>
        </w:rPr>
      </w:pPr>
    </w:p>
    <w:p w:rsidR="0079751A" w:rsidRPr="00741A82" w:rsidRDefault="0079751A" w:rsidP="0079751A">
      <w:pPr>
        <w:spacing w:line="360" w:lineRule="auto"/>
        <w:jc w:val="both"/>
        <w:rPr>
          <w:rFonts w:ascii="Franklin Gothic Book" w:hAnsi="Franklin Gothic Book"/>
          <w:i/>
          <w:sz w:val="20"/>
          <w:szCs w:val="20"/>
          <w:lang w:val="en-US"/>
        </w:rPr>
      </w:pPr>
      <w:r w:rsidRPr="00741A82">
        <w:rPr>
          <w:rFonts w:ascii="Franklin Gothic Book" w:hAnsi="Franklin Gothic Book"/>
          <w:i/>
          <w:sz w:val="20"/>
          <w:szCs w:val="20"/>
          <w:lang w:val="en-US"/>
        </w:rPr>
        <w:t xml:space="preserve">The manufacturer_________________________(name of the manufacturer) _____________________  (address of the manufacturer) declares that it grants the marketing authorization in Portugal of the </w:t>
      </w:r>
      <w:r>
        <w:rPr>
          <w:rFonts w:ascii="Franklin Gothic Book" w:hAnsi="Franklin Gothic Book"/>
          <w:i/>
          <w:sz w:val="20"/>
          <w:szCs w:val="20"/>
          <w:lang w:val="en-US"/>
        </w:rPr>
        <w:t>product______________________(</w:t>
      </w:r>
      <w:r w:rsidRPr="0079751A">
        <w:rPr>
          <w:rFonts w:ascii="Franklin Gothic Book" w:hAnsi="Franklin Gothic Book"/>
          <w:i/>
          <w:sz w:val="20"/>
          <w:szCs w:val="20"/>
          <w:lang w:val="en-US"/>
        </w:rPr>
        <w:t>name of the product)</w:t>
      </w:r>
      <w:r w:rsidRPr="00741A82">
        <w:rPr>
          <w:rFonts w:ascii="Franklin Gothic Book" w:hAnsi="Franklin Gothic Book"/>
          <w:i/>
          <w:sz w:val="20"/>
          <w:szCs w:val="20"/>
          <w:lang w:val="en-US"/>
        </w:rPr>
        <w:t xml:space="preserve"> to the marketing authorization holder ______________________</w:t>
      </w:r>
      <w:r w:rsidRPr="00581997">
        <w:rPr>
          <w:rFonts w:ascii="Franklin Gothic Book" w:hAnsi="Franklin Gothic Book"/>
          <w:sz w:val="20"/>
          <w:szCs w:val="20"/>
          <w:lang w:val="en-GB"/>
        </w:rPr>
        <w:t xml:space="preserve"> </w:t>
      </w:r>
      <w:r w:rsidRPr="00741A82">
        <w:rPr>
          <w:rFonts w:ascii="Franklin Gothic Book" w:hAnsi="Franklin Gothic Book"/>
          <w:i/>
          <w:sz w:val="20"/>
          <w:szCs w:val="20"/>
          <w:lang w:val="en-US"/>
        </w:rPr>
        <w:t>according item (j) of the Portuguese legislation  Decree Law n.º 237/2009 of 15 of September.</w:t>
      </w:r>
    </w:p>
    <w:p w:rsidR="0079751A" w:rsidRPr="00581997" w:rsidRDefault="0079751A" w:rsidP="0079751A">
      <w:pPr>
        <w:jc w:val="both"/>
        <w:rPr>
          <w:rFonts w:ascii="Franklin Gothic Book" w:hAnsi="Franklin Gothic Book"/>
          <w:sz w:val="20"/>
          <w:szCs w:val="20"/>
          <w:lang w:val="en-GB"/>
        </w:rPr>
      </w:pPr>
    </w:p>
    <w:p w:rsidR="0079751A" w:rsidRPr="00581997" w:rsidRDefault="0079751A" w:rsidP="0079751A">
      <w:pPr>
        <w:jc w:val="both"/>
        <w:rPr>
          <w:rFonts w:ascii="Franklin Gothic Book" w:hAnsi="Franklin Gothic Book"/>
          <w:sz w:val="20"/>
          <w:szCs w:val="20"/>
          <w:lang w:val="en-GB"/>
        </w:rPr>
      </w:pPr>
    </w:p>
    <w:p w:rsidR="0079751A" w:rsidRPr="00581997" w:rsidRDefault="0079751A" w:rsidP="0079751A">
      <w:pPr>
        <w:jc w:val="center"/>
        <w:rPr>
          <w:rFonts w:ascii="Franklin Gothic Book" w:hAnsi="Franklin Gothic Book"/>
          <w:sz w:val="20"/>
          <w:szCs w:val="20"/>
          <w:lang w:val="en-GB"/>
        </w:rPr>
      </w:pPr>
    </w:p>
    <w:p w:rsidR="0079751A" w:rsidRPr="00741A82" w:rsidRDefault="0079751A" w:rsidP="0079751A">
      <w:pPr>
        <w:jc w:val="center"/>
        <w:rPr>
          <w:rFonts w:ascii="Franklin Gothic Book" w:hAnsi="Franklin Gothic Book"/>
          <w:sz w:val="20"/>
          <w:szCs w:val="20"/>
        </w:rPr>
      </w:pPr>
      <w:r w:rsidRPr="00741A82">
        <w:rPr>
          <w:rFonts w:ascii="Franklin Gothic Book" w:hAnsi="Franklin Gothic Book"/>
          <w:sz w:val="20"/>
          <w:szCs w:val="20"/>
        </w:rPr>
        <w:t>O Director da empresa,</w:t>
      </w:r>
    </w:p>
    <w:p w:rsidR="0079751A" w:rsidRPr="00581997" w:rsidRDefault="0079751A" w:rsidP="0079751A">
      <w:pPr>
        <w:jc w:val="center"/>
        <w:rPr>
          <w:rFonts w:ascii="Franklin Gothic Book" w:hAnsi="Franklin Gothic Book"/>
          <w:i/>
          <w:sz w:val="20"/>
          <w:szCs w:val="20"/>
        </w:rPr>
      </w:pPr>
      <w:proofErr w:type="spellStart"/>
      <w:r w:rsidRPr="00581997">
        <w:rPr>
          <w:rFonts w:ascii="Franklin Gothic Book" w:hAnsi="Franklin Gothic Book"/>
          <w:i/>
          <w:sz w:val="20"/>
          <w:szCs w:val="20"/>
        </w:rPr>
        <w:t>The</w:t>
      </w:r>
      <w:proofErr w:type="spellEnd"/>
      <w:r w:rsidRPr="00581997">
        <w:rPr>
          <w:rFonts w:ascii="Franklin Gothic Book" w:hAnsi="Franklin Gothic Book"/>
          <w:i/>
          <w:sz w:val="20"/>
          <w:szCs w:val="20"/>
        </w:rPr>
        <w:t xml:space="preserve"> CEO,</w:t>
      </w:r>
    </w:p>
    <w:p w:rsidR="0079751A" w:rsidRPr="00581997" w:rsidRDefault="0079751A" w:rsidP="0079751A">
      <w:pPr>
        <w:jc w:val="center"/>
        <w:rPr>
          <w:rFonts w:ascii="Franklin Gothic Book" w:hAnsi="Franklin Gothic Book"/>
          <w:i/>
          <w:sz w:val="20"/>
          <w:szCs w:val="20"/>
        </w:rPr>
      </w:pPr>
    </w:p>
    <w:p w:rsidR="0079751A" w:rsidRPr="00741A82" w:rsidRDefault="0079751A" w:rsidP="0079751A">
      <w:pPr>
        <w:jc w:val="center"/>
        <w:rPr>
          <w:rFonts w:ascii="Franklin Gothic Book" w:hAnsi="Franklin Gothic Book"/>
          <w:sz w:val="20"/>
          <w:szCs w:val="20"/>
          <w:lang w:val="en-US"/>
        </w:rPr>
      </w:pPr>
      <w:r w:rsidRPr="00741A82">
        <w:rPr>
          <w:rFonts w:ascii="Franklin Gothic Book" w:hAnsi="Franklin Gothic Book"/>
          <w:sz w:val="20"/>
          <w:szCs w:val="20"/>
          <w:lang w:val="en-US"/>
        </w:rPr>
        <w:t>__________________</w:t>
      </w:r>
    </w:p>
    <w:p w:rsidR="0079751A" w:rsidRPr="00741A82" w:rsidRDefault="0079751A" w:rsidP="0079751A">
      <w:pPr>
        <w:jc w:val="center"/>
        <w:rPr>
          <w:rFonts w:ascii="Franklin Gothic Book" w:hAnsi="Franklin Gothic Book"/>
          <w:sz w:val="20"/>
          <w:szCs w:val="20"/>
          <w:lang w:val="en-US"/>
        </w:rPr>
      </w:pPr>
      <w:r w:rsidRPr="00741A82">
        <w:rPr>
          <w:rFonts w:ascii="Franklin Gothic Book" w:hAnsi="Franklin Gothic Book"/>
          <w:sz w:val="20"/>
          <w:szCs w:val="20"/>
          <w:lang w:val="en-US"/>
        </w:rPr>
        <w:t>(__/__/____)</w:t>
      </w:r>
    </w:p>
    <w:p w:rsidR="00707546" w:rsidRPr="0079751A" w:rsidRDefault="0079751A" w:rsidP="00B427C2">
      <w:pPr>
        <w:rPr>
          <w:rFonts w:ascii="Franklin Gothic Book" w:hAnsi="Franklin Gothic Book" w:cs="TimesNewRomanPSMT"/>
          <w:b/>
          <w:sz w:val="20"/>
          <w:szCs w:val="20"/>
        </w:rPr>
      </w:pPr>
      <w:r>
        <w:rPr>
          <w:rFonts w:ascii="Franklin Gothic Book" w:hAnsi="Franklin Gothic Book" w:cs="TimesNewRomanPSMT"/>
          <w:sz w:val="20"/>
          <w:szCs w:val="20"/>
        </w:rPr>
        <w:br w:type="page"/>
      </w:r>
    </w:p>
    <w:p w:rsidR="00B427C2" w:rsidRPr="00B427C2" w:rsidRDefault="00B427C2" w:rsidP="00B427C2">
      <w:pPr>
        <w:tabs>
          <w:tab w:val="left" w:pos="426"/>
        </w:tabs>
        <w:jc w:val="center"/>
        <w:rPr>
          <w:rFonts w:ascii="Franklin Gothic Book" w:hAnsi="Franklin Gothic Book" w:cs="TimesNewRomanPSMT"/>
          <w:b/>
          <w:sz w:val="20"/>
          <w:szCs w:val="20"/>
        </w:rPr>
        <w:sectPr w:rsidR="00B427C2" w:rsidRPr="00B427C2" w:rsidSect="00C53FC9">
          <w:headerReference w:type="default" r:id="rId12"/>
          <w:pgSz w:w="11906" w:h="16838"/>
          <w:pgMar w:top="1526" w:right="1701" w:bottom="851" w:left="1701" w:header="708" w:footer="290" w:gutter="0"/>
          <w:pgNumType w:start="1"/>
          <w:cols w:space="708"/>
          <w:docGrid w:linePitch="360"/>
        </w:sectPr>
      </w:pPr>
    </w:p>
    <w:p w:rsidR="00B427C2" w:rsidRDefault="00B427C2" w:rsidP="00B427C2">
      <w:pPr>
        <w:pStyle w:val="PargrafodaLista"/>
        <w:tabs>
          <w:tab w:val="left" w:pos="426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B427C2" w:rsidRDefault="00B427C2" w:rsidP="00B427C2">
      <w:pPr>
        <w:pStyle w:val="PargrafodaLista"/>
        <w:tabs>
          <w:tab w:val="left" w:pos="426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B427C2" w:rsidRDefault="00B427C2" w:rsidP="00B427C2">
      <w:pPr>
        <w:pStyle w:val="PargrafodaLista"/>
        <w:tabs>
          <w:tab w:val="left" w:pos="426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B427C2" w:rsidRDefault="00B427C2" w:rsidP="00B427C2">
      <w:pPr>
        <w:pStyle w:val="PargrafodaLista"/>
        <w:tabs>
          <w:tab w:val="left" w:pos="426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B427C2" w:rsidRDefault="00B427C2" w:rsidP="00B427C2">
      <w:pPr>
        <w:pStyle w:val="PargrafodaLista"/>
        <w:tabs>
          <w:tab w:val="left" w:pos="426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B427C2" w:rsidRDefault="00B427C2" w:rsidP="00B427C2">
      <w:pPr>
        <w:pStyle w:val="PargrafodaLista"/>
        <w:tabs>
          <w:tab w:val="left" w:pos="426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B427C2" w:rsidRDefault="00B427C2" w:rsidP="00B427C2">
      <w:pPr>
        <w:pStyle w:val="PargrafodaLista"/>
        <w:tabs>
          <w:tab w:val="left" w:pos="426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B427C2" w:rsidRDefault="00B427C2" w:rsidP="00B427C2">
      <w:pPr>
        <w:pStyle w:val="PargrafodaLista"/>
        <w:tabs>
          <w:tab w:val="left" w:pos="426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B427C2" w:rsidRDefault="00B427C2" w:rsidP="00B427C2">
      <w:pPr>
        <w:pStyle w:val="PargrafodaLista"/>
        <w:tabs>
          <w:tab w:val="left" w:pos="426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B427C2" w:rsidRDefault="00B427C2" w:rsidP="00B427C2">
      <w:pPr>
        <w:pStyle w:val="PargrafodaLista"/>
        <w:tabs>
          <w:tab w:val="left" w:pos="426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B427C2" w:rsidRDefault="00B427C2" w:rsidP="00B427C2">
      <w:pPr>
        <w:pStyle w:val="PargrafodaLista"/>
        <w:tabs>
          <w:tab w:val="left" w:pos="426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B427C2" w:rsidRDefault="00B427C2" w:rsidP="00B427C2">
      <w:pPr>
        <w:pStyle w:val="PargrafodaLista"/>
        <w:tabs>
          <w:tab w:val="left" w:pos="426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B427C2" w:rsidRDefault="00B427C2" w:rsidP="00B427C2">
      <w:pPr>
        <w:pStyle w:val="PargrafodaLista"/>
        <w:tabs>
          <w:tab w:val="left" w:pos="426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B427C2" w:rsidRDefault="00B427C2" w:rsidP="00B427C2">
      <w:pPr>
        <w:pStyle w:val="PargrafodaLista"/>
        <w:tabs>
          <w:tab w:val="left" w:pos="426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B427C2" w:rsidRDefault="00B427C2" w:rsidP="00B427C2">
      <w:pPr>
        <w:pStyle w:val="PargrafodaLista"/>
        <w:tabs>
          <w:tab w:val="left" w:pos="426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B427C2" w:rsidRDefault="00B427C2" w:rsidP="00B427C2">
      <w:pPr>
        <w:pStyle w:val="PargrafodaLista"/>
        <w:tabs>
          <w:tab w:val="left" w:pos="426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B427C2" w:rsidRDefault="00B427C2" w:rsidP="00B427C2">
      <w:pPr>
        <w:pStyle w:val="PargrafodaLista"/>
        <w:tabs>
          <w:tab w:val="left" w:pos="426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B427C2" w:rsidRDefault="00B427C2" w:rsidP="00B427C2">
      <w:pPr>
        <w:pStyle w:val="PargrafodaLista"/>
        <w:tabs>
          <w:tab w:val="left" w:pos="426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B427C2" w:rsidRDefault="00B427C2" w:rsidP="00B427C2">
      <w:pPr>
        <w:pStyle w:val="PargrafodaLista"/>
        <w:tabs>
          <w:tab w:val="left" w:pos="426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B427C2" w:rsidRDefault="00B427C2" w:rsidP="00B427C2">
      <w:pPr>
        <w:pStyle w:val="PargrafodaLista"/>
        <w:tabs>
          <w:tab w:val="left" w:pos="426"/>
        </w:tabs>
        <w:ind w:left="0"/>
        <w:rPr>
          <w:rFonts w:ascii="Franklin Gothic Book" w:hAnsi="Franklin Gothic Book" w:cs="TimesNewRomanPSMT"/>
          <w:b/>
          <w:sz w:val="20"/>
          <w:szCs w:val="20"/>
        </w:rPr>
      </w:pPr>
    </w:p>
    <w:p w:rsidR="00E0748B" w:rsidRPr="0079751A" w:rsidRDefault="00F6124D" w:rsidP="00B427C2">
      <w:pPr>
        <w:pStyle w:val="PargrafodaLista"/>
        <w:numPr>
          <w:ilvl w:val="0"/>
          <w:numId w:val="9"/>
        </w:numPr>
        <w:tabs>
          <w:tab w:val="left" w:pos="426"/>
        </w:tabs>
        <w:ind w:left="0"/>
        <w:jc w:val="center"/>
        <w:rPr>
          <w:rFonts w:ascii="Franklin Gothic Book" w:hAnsi="Franklin Gothic Book" w:cs="TimesNewRomanPSMT"/>
          <w:b/>
          <w:sz w:val="20"/>
          <w:szCs w:val="20"/>
        </w:rPr>
      </w:pPr>
      <w:r w:rsidRPr="0079751A">
        <w:rPr>
          <w:rFonts w:ascii="Franklin Gothic Book" w:hAnsi="Franklin Gothic Book" w:cs="TimesNewRomanPSMT"/>
          <w:b/>
          <w:sz w:val="20"/>
          <w:szCs w:val="20"/>
        </w:rPr>
        <w:t>INFORMAÇÃO TÉCNICO-CIENTÍFICA</w:t>
      </w:r>
    </w:p>
    <w:p w:rsidR="004D4581" w:rsidRPr="0079751A" w:rsidRDefault="00707546" w:rsidP="00B427C2">
      <w:pPr>
        <w:pStyle w:val="PargrafodaLista"/>
        <w:tabs>
          <w:tab w:val="left" w:pos="284"/>
        </w:tabs>
        <w:ind w:left="0"/>
        <w:jc w:val="center"/>
        <w:rPr>
          <w:rFonts w:ascii="Franklin Gothic Book" w:hAnsi="Franklin Gothic Book" w:cs="TimesNewRomanPSMT"/>
          <w:b/>
          <w:sz w:val="20"/>
          <w:szCs w:val="20"/>
        </w:rPr>
      </w:pPr>
      <w:r w:rsidRPr="0079751A">
        <w:rPr>
          <w:rFonts w:ascii="Franklin Gothic Book" w:hAnsi="Franklin Gothic Book" w:cs="TimesNewRomanPSMT"/>
          <w:sz w:val="20"/>
          <w:szCs w:val="20"/>
        </w:rPr>
        <w:t>(</w:t>
      </w:r>
      <w:r w:rsidR="0013209E" w:rsidRPr="0079751A">
        <w:rPr>
          <w:rFonts w:ascii="Franklin Gothic Book" w:hAnsi="Franklin Gothic Book" w:cs="TimesNewRomanPSMT"/>
          <w:sz w:val="20"/>
          <w:szCs w:val="20"/>
        </w:rPr>
        <w:t xml:space="preserve">de acordo com o </w:t>
      </w:r>
      <w:r w:rsidRPr="0079751A">
        <w:rPr>
          <w:rFonts w:ascii="Franklin Gothic Book" w:hAnsi="Franklin Gothic Book" w:cs="TimesNewRomanPSMT"/>
          <w:sz w:val="20"/>
          <w:szCs w:val="20"/>
        </w:rPr>
        <w:t>Despacho n.º 15627/2010)</w:t>
      </w:r>
    </w:p>
    <w:p w:rsidR="0079751A" w:rsidRDefault="0079751A">
      <w:pPr>
        <w:rPr>
          <w:rFonts w:ascii="Franklin Gothic Book" w:hAnsi="Franklin Gothic Book" w:cs="TimesNewRomanPSMT"/>
          <w:i/>
          <w:color w:val="365F91" w:themeColor="accent1" w:themeShade="BF"/>
          <w:sz w:val="20"/>
          <w:szCs w:val="20"/>
        </w:rPr>
      </w:pPr>
      <w:r>
        <w:rPr>
          <w:rFonts w:ascii="Franklin Gothic Book" w:hAnsi="Franklin Gothic Book" w:cs="TimesNewRomanPSMT"/>
          <w:i/>
          <w:color w:val="365F91" w:themeColor="accent1" w:themeShade="BF"/>
          <w:sz w:val="20"/>
          <w:szCs w:val="20"/>
        </w:rPr>
        <w:br w:type="page"/>
      </w:r>
    </w:p>
    <w:p w:rsidR="00180323" w:rsidRPr="0079751A" w:rsidRDefault="00180323" w:rsidP="00180323">
      <w:pPr>
        <w:pStyle w:val="PargrafodaLista"/>
        <w:tabs>
          <w:tab w:val="left" w:pos="426"/>
        </w:tabs>
        <w:ind w:left="0"/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  <w:r w:rsidRPr="0079751A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lastRenderedPageBreak/>
        <w:t>A documentação técnico-científica pode ser apresentada em língua portuguesa, ou em alternativa,</w:t>
      </w:r>
      <w:r w:rsidR="00E0748B" w:rsidRPr="0079751A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 xml:space="preserve"> em</w:t>
      </w:r>
      <w:r w:rsidRPr="0079751A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 xml:space="preserve"> língua inglesa.</w:t>
      </w:r>
    </w:p>
    <w:p w:rsidR="00242F5D" w:rsidRPr="0079751A" w:rsidRDefault="00242F5D" w:rsidP="0013209E">
      <w:pPr>
        <w:jc w:val="both"/>
        <w:rPr>
          <w:rFonts w:ascii="Franklin Gothic Book" w:hAnsi="Franklin Gothic Book" w:cs="TimesNewRomanPSMT"/>
          <w:b/>
          <w:sz w:val="20"/>
          <w:szCs w:val="20"/>
        </w:rPr>
      </w:pPr>
      <w:r w:rsidRPr="0079751A">
        <w:rPr>
          <w:rFonts w:ascii="Franklin Gothic Book" w:hAnsi="Franklin Gothic Book" w:cs="TimesNewRomanPSMT"/>
          <w:b/>
          <w:sz w:val="20"/>
          <w:szCs w:val="20"/>
        </w:rPr>
        <w:t>a) Capítulo I — Introdução</w:t>
      </w:r>
    </w:p>
    <w:p w:rsidR="00242F5D" w:rsidRDefault="00242F5D" w:rsidP="0013209E">
      <w:pPr>
        <w:jc w:val="both"/>
        <w:rPr>
          <w:rFonts w:ascii="Franklin Gothic Book" w:hAnsi="Franklin Gothic Book" w:cs="TimesNewRomanPSMT"/>
          <w:sz w:val="20"/>
          <w:szCs w:val="20"/>
        </w:rPr>
      </w:pPr>
      <w:r w:rsidRPr="0079751A">
        <w:rPr>
          <w:rFonts w:ascii="Franklin Gothic Book" w:hAnsi="Franklin Gothic Book" w:cs="TimesNewRomanPSMT"/>
          <w:sz w:val="20"/>
          <w:szCs w:val="20"/>
        </w:rPr>
        <w:t>i) Nome do PUV;</w:t>
      </w:r>
    </w:p>
    <w:p w:rsidR="0079751A" w:rsidRDefault="0079751A" w:rsidP="0079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79751A" w:rsidRDefault="0079751A" w:rsidP="0079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  <w:r w:rsidRPr="00741A82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>Inserir aqui nome do PUV</w:t>
      </w:r>
    </w:p>
    <w:p w:rsidR="0079751A" w:rsidRPr="00741A82" w:rsidRDefault="0079751A" w:rsidP="0079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79751A" w:rsidRDefault="0079751A" w:rsidP="0013209E">
      <w:pPr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9751A" w:rsidRPr="00741A82" w:rsidRDefault="0079751A" w:rsidP="0079751A">
      <w:pPr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  <w:proofErr w:type="gramStart"/>
      <w:r w:rsidRPr="00741A82">
        <w:rPr>
          <w:rFonts w:ascii="Franklin Gothic Book" w:hAnsi="Franklin Gothic Book" w:cs="TimesNewRomanPSMT"/>
          <w:sz w:val="20"/>
          <w:szCs w:val="20"/>
        </w:rPr>
        <w:t>ii</w:t>
      </w:r>
      <w:proofErr w:type="gramEnd"/>
      <w:r w:rsidRPr="00741A82">
        <w:rPr>
          <w:rFonts w:ascii="Franklin Gothic Book" w:hAnsi="Franklin Gothic Book" w:cs="TimesNewRomanPSMT"/>
          <w:sz w:val="20"/>
          <w:szCs w:val="20"/>
        </w:rPr>
        <w:t>) Finalidade a que se destina o PUV e justificação da mesma;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79751A" w:rsidRPr="00741A82" w:rsidTr="00B45317">
        <w:tc>
          <w:tcPr>
            <w:tcW w:w="8536" w:type="dxa"/>
          </w:tcPr>
          <w:p w:rsidR="0079751A" w:rsidRPr="00741A82" w:rsidRDefault="0079751A" w:rsidP="00B45317">
            <w:pPr>
              <w:jc w:val="both"/>
              <w:rPr>
                <w:rFonts w:ascii="Franklin Gothic Book" w:hAnsi="Franklin Gothic Book" w:cs="TimesNewRomanPSMT"/>
                <w:sz w:val="20"/>
                <w:szCs w:val="20"/>
              </w:rPr>
            </w:pPr>
          </w:p>
          <w:p w:rsidR="0079751A" w:rsidRPr="00A57BAC" w:rsidRDefault="0079751A" w:rsidP="00B45317">
            <w:pPr>
              <w:jc w:val="both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  <w:r w:rsidRPr="00A57BAC"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  <w:t>Inserir aqui a finalidade a que se destina o PUV</w:t>
            </w:r>
          </w:p>
          <w:p w:rsidR="0079751A" w:rsidRPr="00741A82" w:rsidRDefault="0079751A" w:rsidP="00B45317">
            <w:pPr>
              <w:jc w:val="both"/>
              <w:rPr>
                <w:rFonts w:ascii="Franklin Gothic Book" w:hAnsi="Franklin Gothic Book" w:cs="TimesNewRomanPSMT"/>
                <w:sz w:val="20"/>
                <w:szCs w:val="20"/>
              </w:rPr>
            </w:pPr>
          </w:p>
        </w:tc>
      </w:tr>
    </w:tbl>
    <w:p w:rsidR="0079751A" w:rsidRPr="00741A82" w:rsidRDefault="0079751A" w:rsidP="0079751A">
      <w:pPr>
        <w:jc w:val="both"/>
        <w:rPr>
          <w:rFonts w:ascii="Franklin Gothic Book" w:hAnsi="Franklin Gothic Book" w:cs="TimesNewRomanPSMT"/>
          <w:sz w:val="20"/>
          <w:szCs w:val="20"/>
        </w:rPr>
      </w:pPr>
    </w:p>
    <w:p w:rsidR="00242F5D" w:rsidRPr="0079751A" w:rsidRDefault="00242F5D" w:rsidP="0073581B">
      <w:pPr>
        <w:jc w:val="both"/>
        <w:rPr>
          <w:rFonts w:ascii="Franklin Gothic Book" w:hAnsi="Franklin Gothic Book" w:cs="TimesNewRomanPSMT"/>
          <w:sz w:val="20"/>
          <w:szCs w:val="20"/>
        </w:rPr>
      </w:pPr>
      <w:proofErr w:type="gramStart"/>
      <w:r w:rsidRPr="0079751A">
        <w:rPr>
          <w:rFonts w:ascii="Franklin Gothic Book" w:hAnsi="Franklin Gothic Book" w:cs="TimesNewRomanPSMT"/>
          <w:sz w:val="20"/>
          <w:szCs w:val="20"/>
        </w:rPr>
        <w:t>i</w:t>
      </w:r>
      <w:r w:rsidR="00B9684A" w:rsidRPr="0079751A">
        <w:rPr>
          <w:rFonts w:ascii="Franklin Gothic Book" w:hAnsi="Franklin Gothic Book" w:cs="TimesNewRomanPSMT"/>
          <w:sz w:val="20"/>
          <w:szCs w:val="20"/>
        </w:rPr>
        <w:t>ii</w:t>
      </w:r>
      <w:proofErr w:type="gramEnd"/>
      <w:r w:rsidRPr="0079751A">
        <w:rPr>
          <w:rFonts w:ascii="Franklin Gothic Book" w:hAnsi="Franklin Gothic Book" w:cs="TimesNewRomanPSMT"/>
          <w:sz w:val="20"/>
          <w:szCs w:val="20"/>
        </w:rPr>
        <w:t>) Países em que se encon</w:t>
      </w:r>
      <w:r w:rsidR="00EB4035" w:rsidRPr="0079751A">
        <w:rPr>
          <w:rFonts w:ascii="Franklin Gothic Book" w:hAnsi="Franklin Gothic Book" w:cs="TimesNewRomanPSMT"/>
          <w:sz w:val="20"/>
          <w:szCs w:val="20"/>
        </w:rPr>
        <w:t>tra autorizada a sua produção e/</w:t>
      </w:r>
      <w:r w:rsidRPr="0079751A">
        <w:rPr>
          <w:rFonts w:ascii="Franklin Gothic Book" w:hAnsi="Franklin Gothic Book" w:cs="TimesNewRomanPSMT"/>
          <w:sz w:val="20"/>
          <w:szCs w:val="20"/>
        </w:rPr>
        <w:t>ou</w:t>
      </w:r>
      <w:r w:rsidR="0073581B" w:rsidRPr="0079751A">
        <w:rPr>
          <w:rFonts w:ascii="Franklin Gothic Book" w:hAnsi="Franklin Gothic Book" w:cs="TimesNewRomanPSMT"/>
          <w:sz w:val="20"/>
          <w:szCs w:val="20"/>
        </w:rPr>
        <w:t xml:space="preserve"> c</w:t>
      </w:r>
      <w:r w:rsidRPr="0079751A">
        <w:rPr>
          <w:rFonts w:ascii="Franklin Gothic Book" w:hAnsi="Franklin Gothic Book" w:cs="TimesNewRomanPSMT"/>
          <w:sz w:val="20"/>
          <w:szCs w:val="20"/>
        </w:rPr>
        <w:t>omercialização;</w:t>
      </w:r>
    </w:p>
    <w:p w:rsidR="0079751A" w:rsidRPr="00741A82" w:rsidRDefault="0079751A" w:rsidP="0079751A">
      <w:pPr>
        <w:spacing w:after="0"/>
        <w:jc w:val="both"/>
        <w:rPr>
          <w:rFonts w:ascii="Franklin Gothic Book" w:hAnsi="Franklin Gothic Book" w:cs="TimesNewRomanPSMT"/>
          <w:i/>
          <w:color w:val="365F91" w:themeColor="accent1" w:themeShade="BF"/>
          <w:sz w:val="20"/>
          <w:szCs w:val="20"/>
        </w:rP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79751A" w:rsidRPr="00741A82" w:rsidTr="00B45317">
        <w:tc>
          <w:tcPr>
            <w:tcW w:w="8536" w:type="dxa"/>
          </w:tcPr>
          <w:p w:rsidR="0079751A" w:rsidRPr="00741A82" w:rsidRDefault="0079751A" w:rsidP="00B45317">
            <w:pPr>
              <w:jc w:val="both"/>
              <w:rPr>
                <w:rFonts w:ascii="Franklin Gothic Book" w:hAnsi="Franklin Gothic Book" w:cs="TimesNewRomanPSMT"/>
                <w:color w:val="365F91" w:themeColor="accent1" w:themeShade="BF"/>
                <w:sz w:val="20"/>
                <w:szCs w:val="20"/>
              </w:rPr>
            </w:pPr>
          </w:p>
          <w:p w:rsidR="0079751A" w:rsidRPr="00741A82" w:rsidRDefault="0079751A" w:rsidP="00B45317">
            <w:pPr>
              <w:jc w:val="both"/>
              <w:rPr>
                <w:rFonts w:ascii="Franklin Gothic Book" w:hAnsi="Franklin Gothic Book" w:cs="TimesNewRomanPSMT"/>
                <w:color w:val="808080" w:themeColor="background1" w:themeShade="80"/>
                <w:sz w:val="20"/>
                <w:szCs w:val="20"/>
              </w:rPr>
            </w:pPr>
            <w:r w:rsidRPr="00741A82"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  <w:t>Inserir os países onde já é autorizada a comercialização do PUV;</w:t>
            </w:r>
          </w:p>
          <w:p w:rsidR="0079751A" w:rsidRPr="00741A82" w:rsidRDefault="0079751A" w:rsidP="00B45317">
            <w:pPr>
              <w:jc w:val="both"/>
              <w:rPr>
                <w:rFonts w:ascii="Franklin Gothic Book" w:hAnsi="Franklin Gothic Book" w:cs="TimesNewRomanPSMT"/>
                <w:i/>
                <w:color w:val="365F91" w:themeColor="accent1" w:themeShade="BF"/>
                <w:sz w:val="20"/>
                <w:szCs w:val="20"/>
              </w:rPr>
            </w:pPr>
          </w:p>
        </w:tc>
      </w:tr>
    </w:tbl>
    <w:p w:rsidR="0079751A" w:rsidRPr="00741A82" w:rsidRDefault="0079751A" w:rsidP="0079751A">
      <w:pPr>
        <w:jc w:val="both"/>
        <w:rPr>
          <w:rFonts w:ascii="Franklin Gothic Book" w:hAnsi="Franklin Gothic Book" w:cs="TimesNewRomanPSMT"/>
          <w:i/>
          <w:color w:val="365F91" w:themeColor="accent1" w:themeShade="BF"/>
          <w:sz w:val="20"/>
          <w:szCs w:val="20"/>
        </w:rPr>
      </w:pPr>
    </w:p>
    <w:p w:rsidR="00242F5D" w:rsidRPr="0079751A" w:rsidRDefault="00242F5D" w:rsidP="0073581B">
      <w:pPr>
        <w:jc w:val="both"/>
        <w:rPr>
          <w:rFonts w:ascii="Franklin Gothic Book" w:hAnsi="Franklin Gothic Book" w:cs="TimesNewRomanPSMT"/>
          <w:b/>
          <w:sz w:val="20"/>
          <w:szCs w:val="20"/>
        </w:rPr>
      </w:pPr>
      <w:r w:rsidRPr="0079751A">
        <w:rPr>
          <w:rFonts w:ascii="Franklin Gothic Book" w:hAnsi="Franklin Gothic Book" w:cs="TimesNewRomanPSMT"/>
          <w:b/>
          <w:sz w:val="20"/>
          <w:szCs w:val="20"/>
        </w:rPr>
        <w:t xml:space="preserve">b) Capítulo II — </w:t>
      </w:r>
      <w:r w:rsidR="00B9684A" w:rsidRPr="0079751A">
        <w:rPr>
          <w:rFonts w:ascii="Franklin Gothic Book" w:hAnsi="Franklin Gothic Book" w:cs="TimesNewRomanPSMT"/>
          <w:b/>
          <w:sz w:val="20"/>
          <w:szCs w:val="20"/>
        </w:rPr>
        <w:t>Modo de acção</w:t>
      </w:r>
    </w:p>
    <w:p w:rsidR="00B9684A" w:rsidRPr="0079751A" w:rsidRDefault="00B9684A" w:rsidP="00B9684A">
      <w:pPr>
        <w:jc w:val="both"/>
        <w:rPr>
          <w:rFonts w:ascii="Franklin Gothic Book" w:hAnsi="Franklin Gothic Book" w:cs="TimesNewRomanPSMT"/>
          <w:sz w:val="20"/>
          <w:szCs w:val="20"/>
        </w:rPr>
      </w:pPr>
      <w:r w:rsidRPr="0079751A">
        <w:rPr>
          <w:rFonts w:ascii="Franklin Gothic Book" w:hAnsi="Franklin Gothic Book" w:cs="TimesNewRomanPSMT"/>
          <w:sz w:val="20"/>
          <w:szCs w:val="20"/>
        </w:rPr>
        <w:t>i) Descrição do mecanismo de acção para o efeito a que se propõe;</w:t>
      </w:r>
    </w:p>
    <w:p w:rsidR="0079751A" w:rsidRDefault="0079751A" w:rsidP="00D43D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B9684A" w:rsidRDefault="003E6795" w:rsidP="00D43D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  <w:r w:rsidRPr="0079751A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>Deve ser descrito o</w:t>
      </w:r>
      <w:r w:rsidR="00C02B09" w:rsidRPr="0079751A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 xml:space="preserve"> modo de acção </w:t>
      </w:r>
      <w:proofErr w:type="gramStart"/>
      <w:r w:rsidR="00C02B09" w:rsidRPr="0079751A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>da</w:t>
      </w:r>
      <w:r w:rsidR="006D7E3A" w:rsidRPr="0079751A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>(s</w:t>
      </w:r>
      <w:proofErr w:type="gramEnd"/>
      <w:r w:rsidR="006D7E3A" w:rsidRPr="0079751A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>)</w:t>
      </w:r>
      <w:r w:rsidR="00C02B09" w:rsidRPr="0079751A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 xml:space="preserve"> substância</w:t>
      </w:r>
      <w:r w:rsidR="006D7E3A" w:rsidRPr="0079751A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>(s)</w:t>
      </w:r>
      <w:r w:rsidR="00C02B09" w:rsidRPr="0079751A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 xml:space="preserve"> activa</w:t>
      </w:r>
      <w:r w:rsidR="006D7E3A" w:rsidRPr="0079751A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>(s)</w:t>
      </w:r>
      <w:r w:rsidRPr="0079751A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 xml:space="preserve"> e/ou do PUV (quando disponível)</w:t>
      </w:r>
    </w:p>
    <w:p w:rsidR="0079751A" w:rsidRPr="0079751A" w:rsidRDefault="0079751A" w:rsidP="00D43D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B9684A">
      <w:pPr>
        <w:jc w:val="both"/>
        <w:rPr>
          <w:rFonts w:ascii="Franklin Gothic Book" w:hAnsi="Franklin Gothic Book" w:cs="TimesNewRomanPSMT"/>
          <w:sz w:val="20"/>
          <w:szCs w:val="20"/>
        </w:rPr>
      </w:pPr>
    </w:p>
    <w:p w:rsidR="00B9684A" w:rsidRPr="0079751A" w:rsidRDefault="00B9684A" w:rsidP="00B9684A">
      <w:pPr>
        <w:jc w:val="both"/>
        <w:rPr>
          <w:rFonts w:ascii="Franklin Gothic Book" w:hAnsi="Franklin Gothic Book" w:cs="TimesNewRomanPSMT"/>
          <w:sz w:val="20"/>
          <w:szCs w:val="20"/>
        </w:rPr>
      </w:pPr>
      <w:proofErr w:type="gramStart"/>
      <w:r w:rsidRPr="0079751A">
        <w:rPr>
          <w:rFonts w:ascii="Franklin Gothic Book" w:hAnsi="Franklin Gothic Book" w:cs="TimesNewRomanPSMT"/>
          <w:sz w:val="20"/>
          <w:szCs w:val="20"/>
        </w:rPr>
        <w:t>ii</w:t>
      </w:r>
      <w:proofErr w:type="gramEnd"/>
      <w:r w:rsidRPr="0079751A">
        <w:rPr>
          <w:rFonts w:ascii="Franklin Gothic Book" w:hAnsi="Franklin Gothic Book" w:cs="TimesNewRomanPSMT"/>
          <w:sz w:val="20"/>
          <w:szCs w:val="20"/>
        </w:rPr>
        <w:t>) Justificação das posologias/dosagens propostas;</w:t>
      </w:r>
    </w:p>
    <w:p w:rsidR="00D43DFE" w:rsidRDefault="00D43DFE" w:rsidP="00D4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B9684A" w:rsidRDefault="00B9684A" w:rsidP="00D4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  <w:r w:rsidRPr="00D43DFE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>O modo de administração e a dose utilizada devem ser justificad</w:t>
      </w:r>
      <w:r w:rsidR="00C02B09" w:rsidRPr="00D43DFE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>o</w:t>
      </w:r>
      <w:r w:rsidRPr="00D43DFE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>s</w:t>
      </w:r>
      <w:r w:rsidR="00C02B09" w:rsidRPr="00D43DFE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 xml:space="preserve">, bem como a eficácia </w:t>
      </w:r>
    </w:p>
    <w:p w:rsidR="00D43DFE" w:rsidRPr="00D43DFE" w:rsidRDefault="00D43DFE" w:rsidP="00D4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B9684A" w:rsidRPr="0079751A" w:rsidRDefault="00C02B09" w:rsidP="0073581B">
      <w:pPr>
        <w:jc w:val="both"/>
        <w:rPr>
          <w:rFonts w:ascii="Franklin Gothic Book" w:hAnsi="Franklin Gothic Book" w:cs="TimesNewRomanPSMT"/>
          <w:b/>
          <w:sz w:val="20"/>
          <w:szCs w:val="20"/>
        </w:rPr>
      </w:pPr>
      <w:r w:rsidRPr="0079751A">
        <w:rPr>
          <w:rFonts w:ascii="Franklin Gothic Book" w:hAnsi="Franklin Gothic Book" w:cs="TimesNewRomanPSMT"/>
          <w:b/>
          <w:sz w:val="20"/>
          <w:szCs w:val="20"/>
        </w:rPr>
        <w:t>c) Capítulo III – Segurança</w:t>
      </w:r>
    </w:p>
    <w:p w:rsidR="00C02B09" w:rsidRPr="0079751A" w:rsidRDefault="00C02B09" w:rsidP="00C02B09">
      <w:pPr>
        <w:jc w:val="both"/>
        <w:rPr>
          <w:rFonts w:ascii="Franklin Gothic Book" w:hAnsi="Franklin Gothic Book" w:cs="TimesNewRomanPSMT"/>
          <w:sz w:val="20"/>
          <w:szCs w:val="20"/>
        </w:rPr>
      </w:pPr>
      <w:r w:rsidRPr="0079751A">
        <w:rPr>
          <w:rFonts w:ascii="Franklin Gothic Book" w:hAnsi="Franklin Gothic Book" w:cs="TimesNewRomanPSMT"/>
          <w:i/>
          <w:iCs/>
          <w:sz w:val="20"/>
          <w:szCs w:val="20"/>
        </w:rPr>
        <w:t>i</w:t>
      </w:r>
      <w:r w:rsidRPr="0079751A">
        <w:rPr>
          <w:rFonts w:ascii="Franklin Gothic Book" w:hAnsi="Franklin Gothic Book" w:cs="TimesNewRomanPSMT"/>
          <w:sz w:val="20"/>
          <w:szCs w:val="20"/>
        </w:rPr>
        <w:t>) Dados de segurança para os animais e para o utilizador, quando for caso disso;</w:t>
      </w:r>
    </w:p>
    <w:p w:rsidR="00C02B09" w:rsidRDefault="00AA5EDC" w:rsidP="00D4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  <w:r w:rsidRPr="00D43DFE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 xml:space="preserve">- </w:t>
      </w:r>
      <w:r w:rsidR="00C02B09" w:rsidRPr="00D43DFE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 xml:space="preserve">Deve ser incluída informação da toxicológica </w:t>
      </w:r>
      <w:r w:rsidR="006D7E3A" w:rsidRPr="00D43DFE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 xml:space="preserve">das substâncias activas e/ou </w:t>
      </w:r>
      <w:r w:rsidR="00C02B09" w:rsidRPr="00D43DFE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>do PUV</w:t>
      </w:r>
      <w:r w:rsidR="006D7E3A" w:rsidRPr="00D43DFE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 xml:space="preserve"> (quando disponível). Devem ser incluídos informação disponível sobre a sobredosagem e efeitos adversos, bem como a segurança para o utilizador e ambiente </w:t>
      </w:r>
    </w:p>
    <w:p w:rsidR="00D43DFE" w:rsidRDefault="00D43DFE" w:rsidP="00D4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Pr="00D43DFE" w:rsidRDefault="00D43DFE" w:rsidP="00D4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AA5EDC" w:rsidRDefault="00D43DFE" w:rsidP="00D43D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  <w:r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lastRenderedPageBreak/>
        <w:t xml:space="preserve">Anexar a </w:t>
      </w:r>
      <w:r w:rsidR="00AA5EDC" w:rsidRPr="00D43DFE">
        <w:rPr>
          <w:rFonts w:ascii="Franklin Gothic Book" w:hAnsi="Franklin Gothic Book" w:cs="TimesNewRomanPSMT"/>
          <w:b/>
          <w:i/>
          <w:color w:val="808080" w:themeColor="background1" w:themeShade="80"/>
          <w:sz w:val="20"/>
          <w:szCs w:val="20"/>
        </w:rPr>
        <w:t>F</w:t>
      </w:r>
      <w:r w:rsidRPr="00D43DFE">
        <w:rPr>
          <w:rFonts w:ascii="Franklin Gothic Book" w:hAnsi="Franklin Gothic Book" w:cs="TimesNewRomanPSMT"/>
          <w:b/>
          <w:i/>
          <w:color w:val="808080" w:themeColor="background1" w:themeShade="80"/>
          <w:sz w:val="20"/>
          <w:szCs w:val="20"/>
        </w:rPr>
        <w:t>icha de Dados de Segurança</w:t>
      </w:r>
      <w:r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 xml:space="preserve"> </w:t>
      </w:r>
      <w:r w:rsidR="00AA5EDC" w:rsidRPr="00D43DFE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>P</w:t>
      </w:r>
      <w:r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>UV</w:t>
      </w:r>
    </w:p>
    <w:p w:rsidR="001F1B39" w:rsidRDefault="001F1B39" w:rsidP="00D43D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Pr="00D43DFE" w:rsidRDefault="00D43DFE" w:rsidP="00D43D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C02B09" w:rsidRPr="0079751A" w:rsidRDefault="00C02B09" w:rsidP="00C02B09">
      <w:pPr>
        <w:jc w:val="both"/>
        <w:rPr>
          <w:rFonts w:ascii="Franklin Gothic Book" w:hAnsi="Franklin Gothic Book" w:cs="TimesNewRomanPSMT"/>
          <w:sz w:val="20"/>
          <w:szCs w:val="20"/>
        </w:rPr>
      </w:pPr>
      <w:proofErr w:type="gramStart"/>
      <w:r w:rsidRPr="0079751A">
        <w:rPr>
          <w:rFonts w:ascii="Franklin Gothic Book" w:hAnsi="Franklin Gothic Book" w:cs="TimesNewRomanPSMT"/>
          <w:i/>
          <w:iCs/>
          <w:sz w:val="20"/>
          <w:szCs w:val="20"/>
        </w:rPr>
        <w:lastRenderedPageBreak/>
        <w:t>ii</w:t>
      </w:r>
      <w:proofErr w:type="gramEnd"/>
      <w:r w:rsidRPr="0079751A">
        <w:rPr>
          <w:rFonts w:ascii="Franklin Gothic Book" w:hAnsi="Franklin Gothic Book" w:cs="TimesNewRomanPSMT"/>
          <w:sz w:val="20"/>
          <w:szCs w:val="20"/>
        </w:rPr>
        <w:t>) Referência ao anexo do Regulamento (CE) n.º 470/2009, do Parlamento</w:t>
      </w:r>
      <w:r w:rsidR="006D7E3A" w:rsidRPr="0079751A">
        <w:rPr>
          <w:rFonts w:ascii="Franklin Gothic Book" w:hAnsi="Franklin Gothic Book" w:cs="TimesNewRomanPSMT"/>
          <w:sz w:val="20"/>
          <w:szCs w:val="20"/>
        </w:rPr>
        <w:t xml:space="preserve"> </w:t>
      </w:r>
      <w:r w:rsidRPr="0079751A">
        <w:rPr>
          <w:rFonts w:ascii="Franklin Gothic Book" w:hAnsi="Franklin Gothic Book" w:cs="TimesNewRomanPSMT"/>
          <w:sz w:val="20"/>
          <w:szCs w:val="20"/>
        </w:rPr>
        <w:t>Europeu e do Conselho, de 6 de Maio de 2009, que fixa os LMR</w:t>
      </w:r>
      <w:r w:rsidR="006D7E3A" w:rsidRPr="0079751A">
        <w:rPr>
          <w:rFonts w:ascii="Franklin Gothic Book" w:hAnsi="Franklin Gothic Book" w:cs="TimesNewRomanPSMT"/>
          <w:sz w:val="20"/>
          <w:szCs w:val="20"/>
        </w:rPr>
        <w:t xml:space="preserve"> </w:t>
      </w:r>
      <w:r w:rsidRPr="0079751A">
        <w:rPr>
          <w:rFonts w:ascii="Franklin Gothic Book" w:hAnsi="Franklin Gothic Book" w:cs="TimesNewRomanPSMT"/>
          <w:sz w:val="20"/>
          <w:szCs w:val="20"/>
        </w:rPr>
        <w:t>em causa e justificação do intervalo de segurança proposto, quando</w:t>
      </w:r>
      <w:r w:rsidR="006D7E3A" w:rsidRPr="0079751A">
        <w:rPr>
          <w:rFonts w:ascii="Franklin Gothic Book" w:hAnsi="Franklin Gothic Book" w:cs="TimesNewRomanPSMT"/>
          <w:sz w:val="20"/>
          <w:szCs w:val="20"/>
        </w:rPr>
        <w:t xml:space="preserve"> </w:t>
      </w:r>
      <w:r w:rsidRPr="0079751A">
        <w:rPr>
          <w:rFonts w:ascii="Franklin Gothic Book" w:hAnsi="Franklin Gothic Book" w:cs="TimesNewRomanPSMT"/>
          <w:sz w:val="20"/>
          <w:szCs w:val="20"/>
        </w:rPr>
        <w:t>for caso disso;</w:t>
      </w:r>
    </w:p>
    <w:p w:rsidR="00B9684A" w:rsidRDefault="006D7E3A" w:rsidP="00D4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  <w:r w:rsidRPr="00D43DFE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 xml:space="preserve">Quando o PUV se destina a </w:t>
      </w:r>
      <w:r w:rsidRPr="00D43DFE">
        <w:rPr>
          <w:rFonts w:ascii="Franklin Gothic Book" w:hAnsi="Franklin Gothic Book" w:cs="TimesNewRomanPSMT"/>
          <w:b/>
          <w:i/>
          <w:color w:val="808080" w:themeColor="background1" w:themeShade="80"/>
          <w:sz w:val="20"/>
          <w:szCs w:val="20"/>
        </w:rPr>
        <w:t>animais produtores de alimento</w:t>
      </w:r>
      <w:r w:rsidRPr="00D43DFE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 xml:space="preserve"> devem ser incluídas</w:t>
      </w:r>
      <w:r w:rsidR="00D43DFE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 xml:space="preserve"> nesta secção</w:t>
      </w:r>
      <w:r w:rsidRPr="00D43DFE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 xml:space="preserve"> informações relativas </w:t>
      </w:r>
      <w:r w:rsidR="00E253D7" w:rsidRPr="00D43DFE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>ao impacto do PUV no que respeita aos resíduos nestas espécies-alvo</w:t>
      </w:r>
      <w:r w:rsidR="00D43DFE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 xml:space="preserve">, nomeadamente bibliografia </w:t>
      </w:r>
    </w:p>
    <w:p w:rsidR="00D43DFE" w:rsidRDefault="00D43DFE" w:rsidP="00D4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Default="00D43DFE" w:rsidP="00D4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D43DFE" w:rsidRPr="00D43DFE" w:rsidRDefault="00D43DFE" w:rsidP="00D4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E253D7" w:rsidRPr="0079751A" w:rsidRDefault="00E253D7" w:rsidP="00E253D7">
      <w:pPr>
        <w:jc w:val="both"/>
        <w:rPr>
          <w:rFonts w:ascii="Franklin Gothic Book" w:hAnsi="Franklin Gothic Book" w:cs="TimesNewRomanPSMT"/>
          <w:b/>
          <w:sz w:val="20"/>
          <w:szCs w:val="20"/>
        </w:rPr>
      </w:pPr>
      <w:r w:rsidRPr="0079751A">
        <w:rPr>
          <w:rFonts w:ascii="Franklin Gothic Book" w:hAnsi="Franklin Gothic Book" w:cs="TimesNewRomanPSMT"/>
          <w:b/>
          <w:sz w:val="20"/>
          <w:szCs w:val="20"/>
        </w:rPr>
        <w:lastRenderedPageBreak/>
        <w:t>d) Capítulo IV — Tecnologia de produção</w:t>
      </w:r>
    </w:p>
    <w:p w:rsidR="00E253D7" w:rsidRPr="0079751A" w:rsidRDefault="00E253D7" w:rsidP="00E253D7">
      <w:pPr>
        <w:jc w:val="both"/>
        <w:rPr>
          <w:rFonts w:ascii="Franklin Gothic Book" w:hAnsi="Franklin Gothic Book" w:cs="TimesNewRomanPSMT"/>
          <w:sz w:val="20"/>
          <w:szCs w:val="20"/>
        </w:rPr>
      </w:pPr>
      <w:r w:rsidRPr="0079751A">
        <w:rPr>
          <w:rFonts w:ascii="Franklin Gothic Book" w:hAnsi="Franklin Gothic Book" w:cs="TimesNewRomanPSMT"/>
          <w:sz w:val="20"/>
          <w:szCs w:val="20"/>
        </w:rPr>
        <w:t>i) Composição qualitativa e quantitativa dos componentes;</w:t>
      </w:r>
    </w:p>
    <w:p w:rsidR="00E253D7" w:rsidRPr="00D43DFE" w:rsidRDefault="00AA5EDC" w:rsidP="00E253D7">
      <w:pP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  <w:r w:rsidRPr="00D43DFE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 xml:space="preserve">- </w:t>
      </w:r>
      <w:r w:rsidR="00E253D7" w:rsidRPr="00D43DFE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>Identificação completa dos componentes (substâncias activas e excip</w:t>
      </w:r>
      <w:r w:rsidR="00C53FC9" w:rsidRPr="00D43DFE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>i</w:t>
      </w:r>
      <w:r w:rsidR="00E253D7" w:rsidRPr="00D43DFE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>entes) incluindo a funçã</w:t>
      </w:r>
      <w:r w:rsidR="0065736E" w:rsidRPr="00D43DFE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>o de cada um no produto acabado. Exemplo:</w:t>
      </w:r>
    </w:p>
    <w:tbl>
      <w:tblPr>
        <w:tblStyle w:val="Tabelacomgrelha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809"/>
        <w:gridCol w:w="1560"/>
        <w:gridCol w:w="1842"/>
        <w:gridCol w:w="1701"/>
        <w:gridCol w:w="1808"/>
      </w:tblGrid>
      <w:tr w:rsidR="00D43DFE" w:rsidRPr="004E5BB1" w:rsidTr="000477A0">
        <w:tc>
          <w:tcPr>
            <w:tcW w:w="1809" w:type="dxa"/>
            <w:vAlign w:val="center"/>
          </w:tcPr>
          <w:p w:rsidR="00E253D7" w:rsidRPr="004E5BB1" w:rsidRDefault="00E253D7" w:rsidP="00C53FC9">
            <w:pPr>
              <w:jc w:val="center"/>
              <w:rPr>
                <w:rFonts w:ascii="Franklin Gothic Book" w:hAnsi="Franklin Gothic Book" w:cs="TimesNewRomanPSMT"/>
                <w:b/>
                <w:i/>
                <w:color w:val="808080" w:themeColor="background1" w:themeShade="80"/>
                <w:sz w:val="16"/>
                <w:szCs w:val="20"/>
              </w:rPr>
            </w:pPr>
            <w:r w:rsidRPr="004E5BB1">
              <w:rPr>
                <w:rFonts w:ascii="Franklin Gothic Book" w:hAnsi="Franklin Gothic Book" w:cs="TimesNewRomanPSMT"/>
                <w:b/>
                <w:i/>
                <w:color w:val="808080" w:themeColor="background1" w:themeShade="80"/>
                <w:sz w:val="16"/>
                <w:szCs w:val="20"/>
              </w:rPr>
              <w:t>Componente</w:t>
            </w:r>
          </w:p>
        </w:tc>
        <w:tc>
          <w:tcPr>
            <w:tcW w:w="1560" w:type="dxa"/>
            <w:vAlign w:val="center"/>
          </w:tcPr>
          <w:p w:rsidR="00E253D7" w:rsidRPr="004E5BB1" w:rsidRDefault="00E253D7" w:rsidP="00C53FC9">
            <w:pPr>
              <w:jc w:val="center"/>
              <w:rPr>
                <w:rFonts w:ascii="Franklin Gothic Book" w:hAnsi="Franklin Gothic Book" w:cs="TimesNewRomanPSMT"/>
                <w:b/>
                <w:i/>
                <w:color w:val="808080" w:themeColor="background1" w:themeShade="80"/>
                <w:sz w:val="16"/>
                <w:szCs w:val="20"/>
              </w:rPr>
            </w:pPr>
            <w:r w:rsidRPr="004E5BB1">
              <w:rPr>
                <w:rFonts w:ascii="Franklin Gothic Book" w:hAnsi="Franklin Gothic Book" w:cs="TimesNewRomanPSMT"/>
                <w:b/>
                <w:i/>
                <w:color w:val="808080" w:themeColor="background1" w:themeShade="80"/>
                <w:sz w:val="16"/>
                <w:szCs w:val="20"/>
              </w:rPr>
              <w:t>N.º de CAS</w:t>
            </w:r>
          </w:p>
        </w:tc>
        <w:tc>
          <w:tcPr>
            <w:tcW w:w="1842" w:type="dxa"/>
            <w:vAlign w:val="center"/>
          </w:tcPr>
          <w:p w:rsidR="00E253D7" w:rsidRPr="004E5BB1" w:rsidRDefault="00E253D7" w:rsidP="00C53FC9">
            <w:pPr>
              <w:jc w:val="center"/>
              <w:rPr>
                <w:rFonts w:ascii="Franklin Gothic Book" w:hAnsi="Franklin Gothic Book" w:cs="TimesNewRomanPSMT"/>
                <w:b/>
                <w:i/>
                <w:color w:val="808080" w:themeColor="background1" w:themeShade="80"/>
                <w:sz w:val="16"/>
                <w:szCs w:val="20"/>
              </w:rPr>
            </w:pPr>
            <w:r w:rsidRPr="004E5BB1">
              <w:rPr>
                <w:rFonts w:ascii="Franklin Gothic Book" w:hAnsi="Franklin Gothic Book" w:cs="TimesNewRomanPSMT"/>
                <w:b/>
                <w:i/>
                <w:color w:val="808080" w:themeColor="background1" w:themeShade="80"/>
                <w:sz w:val="16"/>
                <w:szCs w:val="20"/>
              </w:rPr>
              <w:t>Quantidade na matéria-prima (%)</w:t>
            </w:r>
          </w:p>
        </w:tc>
        <w:tc>
          <w:tcPr>
            <w:tcW w:w="1701" w:type="dxa"/>
            <w:vAlign w:val="center"/>
          </w:tcPr>
          <w:p w:rsidR="00E253D7" w:rsidRPr="004E5BB1" w:rsidRDefault="00E253D7" w:rsidP="00C53FC9">
            <w:pPr>
              <w:jc w:val="center"/>
              <w:rPr>
                <w:rFonts w:ascii="Franklin Gothic Book" w:hAnsi="Franklin Gothic Book" w:cs="TimesNewRomanPSMT"/>
                <w:b/>
                <w:i/>
                <w:color w:val="808080" w:themeColor="background1" w:themeShade="80"/>
                <w:sz w:val="16"/>
                <w:szCs w:val="20"/>
              </w:rPr>
            </w:pPr>
            <w:r w:rsidRPr="004E5BB1">
              <w:rPr>
                <w:rFonts w:ascii="Franklin Gothic Book" w:hAnsi="Franklin Gothic Book" w:cs="TimesNewRomanPSMT"/>
                <w:b/>
                <w:i/>
                <w:color w:val="808080" w:themeColor="background1" w:themeShade="80"/>
                <w:sz w:val="16"/>
                <w:szCs w:val="20"/>
              </w:rPr>
              <w:t>Quantidade (%) no produto final</w:t>
            </w:r>
          </w:p>
        </w:tc>
        <w:tc>
          <w:tcPr>
            <w:tcW w:w="1808" w:type="dxa"/>
            <w:vAlign w:val="center"/>
          </w:tcPr>
          <w:p w:rsidR="00E253D7" w:rsidRPr="004E5BB1" w:rsidRDefault="00E253D7" w:rsidP="00C53FC9">
            <w:pPr>
              <w:jc w:val="center"/>
              <w:rPr>
                <w:rFonts w:ascii="Franklin Gothic Book" w:hAnsi="Franklin Gothic Book" w:cs="TimesNewRomanPSMT"/>
                <w:b/>
                <w:i/>
                <w:color w:val="808080" w:themeColor="background1" w:themeShade="80"/>
                <w:sz w:val="16"/>
                <w:szCs w:val="20"/>
              </w:rPr>
            </w:pPr>
            <w:r w:rsidRPr="004E5BB1">
              <w:rPr>
                <w:rFonts w:ascii="Franklin Gothic Book" w:hAnsi="Franklin Gothic Book" w:cs="TimesNewRomanPSMT"/>
                <w:b/>
                <w:i/>
                <w:color w:val="808080" w:themeColor="background1" w:themeShade="80"/>
                <w:sz w:val="16"/>
                <w:szCs w:val="20"/>
              </w:rPr>
              <w:t>Função</w:t>
            </w:r>
          </w:p>
        </w:tc>
      </w:tr>
      <w:tr w:rsidR="00D43DFE" w:rsidRPr="004E5BB1" w:rsidTr="000477A0">
        <w:tc>
          <w:tcPr>
            <w:tcW w:w="1809" w:type="dxa"/>
            <w:vAlign w:val="center"/>
          </w:tcPr>
          <w:p w:rsidR="00E253D7" w:rsidRPr="004E5BB1" w:rsidRDefault="00C53FC9" w:rsidP="00C53FC9">
            <w:pPr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16"/>
                <w:szCs w:val="20"/>
              </w:rPr>
            </w:pPr>
            <w:r w:rsidRPr="004E5BB1">
              <w:rPr>
                <w:rFonts w:ascii="Franklin Gothic Book" w:hAnsi="Franklin Gothic Book" w:cs="TimesNewRomanPSMT"/>
                <w:i/>
                <w:color w:val="808080" w:themeColor="background1" w:themeShade="80"/>
                <w:sz w:val="16"/>
                <w:szCs w:val="20"/>
              </w:rPr>
              <w:t>CHLORHEXIDINE DIGLUCONATE</w:t>
            </w:r>
          </w:p>
        </w:tc>
        <w:tc>
          <w:tcPr>
            <w:tcW w:w="1560" w:type="dxa"/>
            <w:vAlign w:val="center"/>
          </w:tcPr>
          <w:p w:rsidR="00E253D7" w:rsidRPr="004E5BB1" w:rsidRDefault="00C53FC9" w:rsidP="00C53FC9">
            <w:pPr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16"/>
                <w:szCs w:val="20"/>
              </w:rPr>
            </w:pPr>
            <w:r w:rsidRPr="004E5BB1">
              <w:rPr>
                <w:rFonts w:ascii="Franklin Gothic Book" w:hAnsi="Franklin Gothic Book" w:cs="TimesNewRomanPSMT"/>
                <w:i/>
                <w:color w:val="808080" w:themeColor="background1" w:themeShade="80"/>
                <w:sz w:val="16"/>
                <w:szCs w:val="20"/>
              </w:rPr>
              <w:t>18472-51-0</w:t>
            </w:r>
          </w:p>
        </w:tc>
        <w:tc>
          <w:tcPr>
            <w:tcW w:w="1842" w:type="dxa"/>
            <w:vAlign w:val="center"/>
          </w:tcPr>
          <w:p w:rsidR="00E253D7" w:rsidRPr="004E5BB1" w:rsidRDefault="00C53FC9" w:rsidP="00C53FC9">
            <w:pPr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16"/>
                <w:szCs w:val="20"/>
              </w:rPr>
            </w:pPr>
            <w:r w:rsidRPr="004E5BB1">
              <w:rPr>
                <w:rFonts w:ascii="Franklin Gothic Book" w:hAnsi="Franklin Gothic Book" w:cs="TimesNewRomanPSMT"/>
                <w:i/>
                <w:color w:val="808080" w:themeColor="background1" w:themeShade="80"/>
                <w:sz w:val="16"/>
                <w:szCs w:val="20"/>
              </w:rPr>
              <w:t>2</w:t>
            </w:r>
            <w:r w:rsidR="00E253D7" w:rsidRPr="004E5BB1">
              <w:rPr>
                <w:rFonts w:ascii="Franklin Gothic Book" w:hAnsi="Franklin Gothic Book" w:cs="TimesNewRomanPSMT"/>
                <w:i/>
                <w:color w:val="808080" w:themeColor="background1" w:themeShade="80"/>
                <w:sz w:val="16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E253D7" w:rsidRPr="004E5BB1" w:rsidRDefault="00C53FC9" w:rsidP="00C53FC9">
            <w:pPr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16"/>
                <w:szCs w:val="20"/>
              </w:rPr>
            </w:pPr>
            <w:r w:rsidRPr="004E5BB1">
              <w:rPr>
                <w:rFonts w:ascii="Franklin Gothic Book" w:hAnsi="Franklin Gothic Book" w:cs="TimesNewRomanPSMT"/>
                <w:i/>
                <w:color w:val="808080" w:themeColor="background1" w:themeShade="80"/>
                <w:sz w:val="16"/>
                <w:szCs w:val="20"/>
              </w:rPr>
              <w:t>2</w:t>
            </w:r>
          </w:p>
        </w:tc>
        <w:tc>
          <w:tcPr>
            <w:tcW w:w="1808" w:type="dxa"/>
            <w:vAlign w:val="center"/>
          </w:tcPr>
          <w:p w:rsidR="00E253D7" w:rsidRPr="004E5BB1" w:rsidRDefault="00C53FC9" w:rsidP="00C53FC9">
            <w:pPr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16"/>
                <w:szCs w:val="20"/>
              </w:rPr>
            </w:pPr>
            <w:r w:rsidRPr="004E5BB1">
              <w:rPr>
                <w:rFonts w:ascii="Franklin Gothic Book" w:hAnsi="Franklin Gothic Book" w:cs="TimesNewRomanPSMT"/>
                <w:i/>
                <w:color w:val="808080" w:themeColor="background1" w:themeShade="80"/>
                <w:sz w:val="16"/>
                <w:szCs w:val="20"/>
              </w:rPr>
              <w:t>Substância activa</w:t>
            </w:r>
          </w:p>
        </w:tc>
      </w:tr>
      <w:tr w:rsidR="00D43DFE" w:rsidRPr="004E5BB1" w:rsidTr="000477A0">
        <w:tc>
          <w:tcPr>
            <w:tcW w:w="1809" w:type="dxa"/>
            <w:vAlign w:val="center"/>
          </w:tcPr>
          <w:p w:rsidR="00E253D7" w:rsidRPr="004E5BB1" w:rsidRDefault="00E253D7" w:rsidP="00C53FC9">
            <w:pPr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16"/>
                <w:szCs w:val="20"/>
              </w:rPr>
            </w:pPr>
            <w:r w:rsidRPr="004E5BB1">
              <w:rPr>
                <w:rFonts w:ascii="Franklin Gothic Book" w:hAnsi="Franklin Gothic Book" w:cs="TimesNewRomanPSMT"/>
                <w:i/>
                <w:color w:val="808080" w:themeColor="background1" w:themeShade="80"/>
                <w:sz w:val="16"/>
                <w:szCs w:val="20"/>
              </w:rPr>
              <w:t>AQUA</w:t>
            </w:r>
          </w:p>
        </w:tc>
        <w:tc>
          <w:tcPr>
            <w:tcW w:w="1560" w:type="dxa"/>
            <w:vAlign w:val="center"/>
          </w:tcPr>
          <w:p w:rsidR="00E253D7" w:rsidRPr="004E5BB1" w:rsidRDefault="00E253D7" w:rsidP="00C53FC9">
            <w:pPr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16"/>
                <w:szCs w:val="20"/>
              </w:rPr>
            </w:pPr>
            <w:r w:rsidRPr="004E5BB1">
              <w:rPr>
                <w:rFonts w:ascii="Franklin Gothic Book" w:hAnsi="Franklin Gothic Book" w:cs="TimesNewRomanPSMT"/>
                <w:i/>
                <w:color w:val="808080" w:themeColor="background1" w:themeShade="80"/>
                <w:sz w:val="16"/>
                <w:szCs w:val="20"/>
              </w:rPr>
              <w:t>7732-18-5</w:t>
            </w:r>
          </w:p>
        </w:tc>
        <w:tc>
          <w:tcPr>
            <w:tcW w:w="1842" w:type="dxa"/>
            <w:vAlign w:val="center"/>
          </w:tcPr>
          <w:p w:rsidR="00E253D7" w:rsidRPr="004E5BB1" w:rsidRDefault="00E253D7" w:rsidP="00C53FC9">
            <w:pPr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16"/>
                <w:szCs w:val="20"/>
              </w:rPr>
            </w:pPr>
            <w:r w:rsidRPr="004E5BB1">
              <w:rPr>
                <w:rFonts w:ascii="Franklin Gothic Book" w:hAnsi="Franklin Gothic Book" w:cs="TimesNewRomanPSMT"/>
                <w:i/>
                <w:color w:val="808080" w:themeColor="background1" w:themeShade="80"/>
                <w:sz w:val="16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:rsidR="00E253D7" w:rsidRPr="004E5BB1" w:rsidRDefault="00E253D7" w:rsidP="00C53FC9">
            <w:pPr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16"/>
                <w:szCs w:val="20"/>
              </w:rPr>
            </w:pPr>
            <w:r w:rsidRPr="004E5BB1">
              <w:rPr>
                <w:rFonts w:ascii="Franklin Gothic Book" w:hAnsi="Franklin Gothic Book" w:cs="TimesNewRomanPSMT"/>
                <w:i/>
                <w:color w:val="808080" w:themeColor="background1" w:themeShade="80"/>
                <w:sz w:val="16"/>
                <w:szCs w:val="20"/>
              </w:rPr>
              <w:t>70</w:t>
            </w:r>
          </w:p>
        </w:tc>
        <w:tc>
          <w:tcPr>
            <w:tcW w:w="1808" w:type="dxa"/>
            <w:vAlign w:val="center"/>
          </w:tcPr>
          <w:p w:rsidR="00E253D7" w:rsidRPr="004E5BB1" w:rsidRDefault="00E253D7" w:rsidP="00C53FC9">
            <w:pPr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16"/>
                <w:szCs w:val="20"/>
              </w:rPr>
            </w:pPr>
            <w:proofErr w:type="gramStart"/>
            <w:r w:rsidRPr="004E5BB1">
              <w:rPr>
                <w:rFonts w:ascii="Franklin Gothic Book" w:hAnsi="Franklin Gothic Book" w:cs="TimesNewRomanPSMT"/>
                <w:i/>
                <w:color w:val="808080" w:themeColor="background1" w:themeShade="80"/>
                <w:sz w:val="16"/>
                <w:szCs w:val="20"/>
              </w:rPr>
              <w:t>solvente</w:t>
            </w:r>
            <w:proofErr w:type="gramEnd"/>
          </w:p>
        </w:tc>
      </w:tr>
    </w:tbl>
    <w:p w:rsidR="00E253D7" w:rsidRDefault="00E253D7" w:rsidP="00E253D7">
      <w:pPr>
        <w:jc w:val="both"/>
        <w:rPr>
          <w:rFonts w:ascii="Franklin Gothic Book" w:hAnsi="Franklin Gothic Book" w:cs="TimesNewRomanPSMT"/>
          <w:sz w:val="20"/>
          <w:szCs w:val="20"/>
        </w:rPr>
      </w:pPr>
    </w:p>
    <w:p w:rsidR="00890C52" w:rsidRDefault="00890C52">
      <w:pPr>
        <w:rPr>
          <w:rFonts w:ascii="Franklin Gothic Book" w:hAnsi="Franklin Gothic Book" w:cs="TimesNewRomanPSMT"/>
          <w:b/>
          <w:sz w:val="20"/>
          <w:szCs w:val="20"/>
        </w:rPr>
      </w:pPr>
      <w:r>
        <w:rPr>
          <w:rFonts w:ascii="Franklin Gothic Book" w:hAnsi="Franklin Gothic Book" w:cs="TimesNewRomanPSMT"/>
          <w:b/>
          <w:sz w:val="20"/>
          <w:szCs w:val="20"/>
        </w:rPr>
        <w:br w:type="page"/>
      </w:r>
    </w:p>
    <w:p w:rsidR="004E5BB1" w:rsidRPr="00890C52" w:rsidRDefault="004E5BB1" w:rsidP="004E5BB1">
      <w:pPr>
        <w:jc w:val="center"/>
        <w:rPr>
          <w:rFonts w:ascii="Franklin Gothic Book" w:hAnsi="Franklin Gothic Book" w:cs="TimesNewRomanPSMT"/>
          <w:b/>
          <w:sz w:val="20"/>
          <w:szCs w:val="20"/>
        </w:rPr>
      </w:pPr>
      <w:r w:rsidRPr="00890C52">
        <w:rPr>
          <w:rFonts w:ascii="Franklin Gothic Book" w:hAnsi="Franklin Gothic Book" w:cs="TimesNewRomanPSMT"/>
          <w:b/>
          <w:sz w:val="20"/>
          <w:szCs w:val="20"/>
        </w:rPr>
        <w:lastRenderedPageBreak/>
        <w:t>Composição qualitativa e quantitativa dos componentes do PUV:</w:t>
      </w:r>
    </w:p>
    <w:p w:rsidR="004E5BB1" w:rsidRPr="0079751A" w:rsidRDefault="004E5BB1" w:rsidP="004E5BB1">
      <w:pPr>
        <w:jc w:val="center"/>
        <w:rPr>
          <w:rFonts w:ascii="Franklin Gothic Book" w:hAnsi="Franklin Gothic Book" w:cs="TimesNewRomanPSMT"/>
          <w:sz w:val="20"/>
          <w:szCs w:val="20"/>
        </w:rPr>
      </w:pPr>
      <w:r>
        <w:rPr>
          <w:rFonts w:ascii="Franklin Gothic Book" w:hAnsi="Franklin Gothic Book" w:cs="TimesNewRomanPSMT"/>
          <w:sz w:val="20"/>
          <w:szCs w:val="20"/>
        </w:rPr>
        <w:t>_________________________________________________</w:t>
      </w:r>
    </w:p>
    <w:tbl>
      <w:tblPr>
        <w:tblStyle w:val="Tabelacomgrelha"/>
        <w:tblW w:w="10065" w:type="dxa"/>
        <w:tblInd w:w="-743" w:type="dxa"/>
        <w:tblLook w:val="04A0" w:firstRow="1" w:lastRow="0" w:firstColumn="1" w:lastColumn="0" w:noHBand="0" w:noVBand="1"/>
      </w:tblPr>
      <w:tblGrid>
        <w:gridCol w:w="4537"/>
        <w:gridCol w:w="1701"/>
        <w:gridCol w:w="1701"/>
        <w:gridCol w:w="2126"/>
      </w:tblGrid>
      <w:tr w:rsidR="00890C52" w:rsidRPr="00D43DFE" w:rsidTr="00890C52">
        <w:tc>
          <w:tcPr>
            <w:tcW w:w="4537" w:type="dxa"/>
          </w:tcPr>
          <w:p w:rsidR="00890C52" w:rsidRPr="004E5BB1" w:rsidRDefault="00890C52" w:rsidP="00890C52">
            <w:pPr>
              <w:jc w:val="center"/>
              <w:rPr>
                <w:rFonts w:ascii="Franklin Gothic Book" w:hAnsi="Franklin Gothic Book" w:cs="TimesNewRomanPSMT"/>
                <w:b/>
                <w:sz w:val="20"/>
                <w:szCs w:val="20"/>
              </w:rPr>
            </w:pPr>
            <w:r w:rsidRPr="004E5BB1">
              <w:rPr>
                <w:rFonts w:ascii="Franklin Gothic Book" w:hAnsi="Franklin Gothic Book" w:cs="TimesNewRomanPSMT"/>
                <w:b/>
                <w:sz w:val="20"/>
                <w:szCs w:val="20"/>
              </w:rPr>
              <w:t>Componente</w:t>
            </w:r>
          </w:p>
        </w:tc>
        <w:tc>
          <w:tcPr>
            <w:tcW w:w="1701" w:type="dxa"/>
          </w:tcPr>
          <w:p w:rsidR="00890C52" w:rsidRPr="004E5BB1" w:rsidRDefault="00890C52" w:rsidP="00890C52">
            <w:pPr>
              <w:jc w:val="center"/>
              <w:rPr>
                <w:rFonts w:ascii="Franklin Gothic Book" w:hAnsi="Franklin Gothic Book" w:cs="TimesNewRomanPSMT"/>
                <w:b/>
                <w:sz w:val="20"/>
                <w:szCs w:val="20"/>
              </w:rPr>
            </w:pPr>
            <w:r w:rsidRPr="004E5BB1">
              <w:rPr>
                <w:rFonts w:ascii="Franklin Gothic Book" w:hAnsi="Franklin Gothic Book" w:cs="TimesNewRomanPSMT"/>
                <w:b/>
                <w:sz w:val="20"/>
                <w:szCs w:val="20"/>
              </w:rPr>
              <w:t>N.º de CAS</w:t>
            </w:r>
          </w:p>
        </w:tc>
        <w:tc>
          <w:tcPr>
            <w:tcW w:w="1701" w:type="dxa"/>
          </w:tcPr>
          <w:p w:rsidR="00890C52" w:rsidRPr="004E5BB1" w:rsidRDefault="00890C52" w:rsidP="00890C52">
            <w:pPr>
              <w:jc w:val="center"/>
              <w:rPr>
                <w:rFonts w:ascii="Franklin Gothic Book" w:hAnsi="Franklin Gothic Book" w:cs="TimesNewRomanPSMT"/>
                <w:b/>
                <w:sz w:val="20"/>
                <w:szCs w:val="20"/>
              </w:rPr>
            </w:pPr>
            <w:r w:rsidRPr="004E5BB1">
              <w:rPr>
                <w:rFonts w:ascii="Franklin Gothic Book" w:hAnsi="Franklin Gothic Book" w:cs="TimesNewRomanPSMT"/>
                <w:b/>
                <w:sz w:val="20"/>
                <w:szCs w:val="20"/>
              </w:rPr>
              <w:t>Quantidade (%) no produto final</w:t>
            </w:r>
          </w:p>
        </w:tc>
        <w:tc>
          <w:tcPr>
            <w:tcW w:w="2126" w:type="dxa"/>
          </w:tcPr>
          <w:p w:rsidR="00890C52" w:rsidRPr="004E5BB1" w:rsidRDefault="00890C52" w:rsidP="00890C52">
            <w:pPr>
              <w:jc w:val="center"/>
              <w:rPr>
                <w:rFonts w:ascii="Franklin Gothic Book" w:hAnsi="Franklin Gothic Book" w:cs="TimesNewRomanPSMT"/>
                <w:b/>
                <w:sz w:val="20"/>
                <w:szCs w:val="20"/>
              </w:rPr>
            </w:pPr>
            <w:r w:rsidRPr="004E5BB1">
              <w:rPr>
                <w:rFonts w:ascii="Franklin Gothic Book" w:hAnsi="Franklin Gothic Book" w:cs="TimesNewRomanPSMT"/>
                <w:b/>
                <w:sz w:val="20"/>
                <w:szCs w:val="20"/>
              </w:rPr>
              <w:t>Função</w:t>
            </w:r>
          </w:p>
        </w:tc>
      </w:tr>
      <w:tr w:rsidR="00890C52" w:rsidRPr="00D43DFE" w:rsidTr="00890C52">
        <w:tc>
          <w:tcPr>
            <w:tcW w:w="4537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890C52" w:rsidRPr="00D43DFE" w:rsidTr="00890C52">
        <w:tc>
          <w:tcPr>
            <w:tcW w:w="4537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890C52" w:rsidRPr="00D43DFE" w:rsidTr="00890C52">
        <w:tc>
          <w:tcPr>
            <w:tcW w:w="4537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890C52" w:rsidRPr="00D43DFE" w:rsidTr="00890C52">
        <w:tc>
          <w:tcPr>
            <w:tcW w:w="4537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890C52" w:rsidRPr="00D43DFE" w:rsidTr="00890C52">
        <w:tc>
          <w:tcPr>
            <w:tcW w:w="4537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890C52" w:rsidRPr="00D43DFE" w:rsidTr="00890C52">
        <w:tc>
          <w:tcPr>
            <w:tcW w:w="4537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890C52" w:rsidRPr="00D43DFE" w:rsidTr="00890C52">
        <w:tc>
          <w:tcPr>
            <w:tcW w:w="4537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890C52" w:rsidRPr="00D43DFE" w:rsidTr="00890C52">
        <w:tc>
          <w:tcPr>
            <w:tcW w:w="4537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890C52" w:rsidRPr="00D43DFE" w:rsidTr="00890C52">
        <w:tc>
          <w:tcPr>
            <w:tcW w:w="4537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890C52" w:rsidRPr="00D43DFE" w:rsidTr="00890C52">
        <w:tc>
          <w:tcPr>
            <w:tcW w:w="4537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890C52" w:rsidRPr="00D43DFE" w:rsidTr="00890C52">
        <w:tc>
          <w:tcPr>
            <w:tcW w:w="4537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890C52" w:rsidRPr="00D43DFE" w:rsidTr="00890C52">
        <w:tc>
          <w:tcPr>
            <w:tcW w:w="4537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890C52" w:rsidRPr="00D43DFE" w:rsidTr="00890C52">
        <w:tc>
          <w:tcPr>
            <w:tcW w:w="4537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890C52" w:rsidRPr="00D43DFE" w:rsidTr="00890C52">
        <w:tc>
          <w:tcPr>
            <w:tcW w:w="4537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890C52" w:rsidRPr="00D43DFE" w:rsidTr="00890C52">
        <w:tc>
          <w:tcPr>
            <w:tcW w:w="4537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890C52" w:rsidRPr="00D43DFE" w:rsidTr="00890C52">
        <w:tc>
          <w:tcPr>
            <w:tcW w:w="4537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890C52" w:rsidRPr="00D43DFE" w:rsidTr="00890C52">
        <w:tc>
          <w:tcPr>
            <w:tcW w:w="4537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890C52" w:rsidRPr="00D43DFE" w:rsidTr="00890C52">
        <w:tc>
          <w:tcPr>
            <w:tcW w:w="4537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890C52" w:rsidRPr="00D43DFE" w:rsidTr="00890C52">
        <w:tc>
          <w:tcPr>
            <w:tcW w:w="4537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890C52" w:rsidRPr="00D43DFE" w:rsidTr="00890C52">
        <w:tc>
          <w:tcPr>
            <w:tcW w:w="4537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890C52" w:rsidRPr="00D43DFE" w:rsidTr="00890C52">
        <w:tc>
          <w:tcPr>
            <w:tcW w:w="4537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890C52" w:rsidRPr="00D43DFE" w:rsidTr="00890C52">
        <w:tc>
          <w:tcPr>
            <w:tcW w:w="4537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890C52" w:rsidRPr="00D43DFE" w:rsidTr="00890C52">
        <w:tc>
          <w:tcPr>
            <w:tcW w:w="4537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890C52" w:rsidRPr="00D43DFE" w:rsidTr="00890C52">
        <w:tc>
          <w:tcPr>
            <w:tcW w:w="4537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90C52" w:rsidRPr="00D43DFE" w:rsidRDefault="00890C52" w:rsidP="00890C52">
            <w:pPr>
              <w:spacing w:line="480" w:lineRule="auto"/>
              <w:jc w:val="center"/>
              <w:rPr>
                <w:rFonts w:ascii="Franklin Gothic Book" w:hAnsi="Franklin Gothic Book" w:cs="TimesNewRomanPSMT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4E5BB1" w:rsidRDefault="004E5BB1">
      <w:pPr>
        <w:rPr>
          <w:rFonts w:ascii="Franklin Gothic Book" w:hAnsi="Franklin Gothic Book" w:cs="TimesNewRomanPSMT"/>
          <w:sz w:val="20"/>
          <w:szCs w:val="20"/>
        </w:rPr>
      </w:pPr>
    </w:p>
    <w:p w:rsidR="00AA5EDC" w:rsidRPr="0079751A" w:rsidRDefault="00AA5EDC" w:rsidP="00E253D7">
      <w:pPr>
        <w:jc w:val="both"/>
        <w:rPr>
          <w:rFonts w:ascii="Franklin Gothic Book" w:hAnsi="Franklin Gothic Book" w:cs="TimesNewRomanPSMT"/>
          <w:sz w:val="20"/>
          <w:szCs w:val="20"/>
        </w:rPr>
      </w:pPr>
    </w:p>
    <w:p w:rsidR="004E5BB1" w:rsidRDefault="004E5BB1">
      <w:pPr>
        <w:rPr>
          <w:rFonts w:ascii="Franklin Gothic Book" w:hAnsi="Franklin Gothic Book" w:cs="TimesNewRomanPSMT"/>
          <w:sz w:val="20"/>
          <w:szCs w:val="20"/>
        </w:rPr>
      </w:pPr>
      <w:r>
        <w:rPr>
          <w:rFonts w:ascii="Franklin Gothic Book" w:hAnsi="Franklin Gothic Book" w:cs="TimesNewRomanPSMT"/>
          <w:sz w:val="20"/>
          <w:szCs w:val="20"/>
        </w:rPr>
        <w:br w:type="page"/>
      </w:r>
    </w:p>
    <w:p w:rsidR="00E253D7" w:rsidRDefault="00E253D7" w:rsidP="00E253D7">
      <w:pPr>
        <w:jc w:val="both"/>
        <w:rPr>
          <w:rFonts w:ascii="Franklin Gothic Book" w:hAnsi="Franklin Gothic Book" w:cs="TimesNewRomanPSMT"/>
          <w:sz w:val="20"/>
          <w:szCs w:val="20"/>
        </w:rPr>
      </w:pPr>
      <w:proofErr w:type="gramStart"/>
      <w:r w:rsidRPr="0079751A">
        <w:rPr>
          <w:rFonts w:ascii="Franklin Gothic Book" w:hAnsi="Franklin Gothic Book" w:cs="TimesNewRomanPSMT"/>
          <w:sz w:val="20"/>
          <w:szCs w:val="20"/>
        </w:rPr>
        <w:lastRenderedPageBreak/>
        <w:t>ii</w:t>
      </w:r>
      <w:proofErr w:type="gramEnd"/>
      <w:r w:rsidRPr="0079751A">
        <w:rPr>
          <w:rFonts w:ascii="Franklin Gothic Book" w:hAnsi="Franklin Gothic Book" w:cs="TimesNewRomanPSMT"/>
          <w:sz w:val="20"/>
          <w:szCs w:val="20"/>
        </w:rPr>
        <w:t>) Descrição resumida do método de fabrico;</w:t>
      </w:r>
    </w:p>
    <w:p w:rsidR="00E253D7" w:rsidRPr="008830F5" w:rsidRDefault="00E253D7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color w:val="808080" w:themeColor="background1" w:themeShade="80"/>
          <w:sz w:val="20"/>
          <w:szCs w:val="20"/>
        </w:rPr>
      </w:pPr>
      <w:r w:rsidRPr="008830F5">
        <w:rPr>
          <w:rFonts w:ascii="Franklin Gothic Book" w:hAnsi="Franklin Gothic Book" w:cs="TimesNewRomanPSMT"/>
          <w:color w:val="808080" w:themeColor="background1" w:themeShade="80"/>
          <w:sz w:val="20"/>
          <w:szCs w:val="20"/>
        </w:rPr>
        <w:t xml:space="preserve">Deve ser incluída uma descrição sucinta do método de fabrico </w:t>
      </w:r>
      <w:r w:rsidR="00B427C2">
        <w:rPr>
          <w:rFonts w:ascii="Franklin Gothic Book" w:hAnsi="Franklin Gothic Book" w:cs="TimesNewRomanPSMT"/>
          <w:color w:val="808080" w:themeColor="background1" w:themeShade="80"/>
          <w:sz w:val="20"/>
          <w:szCs w:val="20"/>
        </w:rPr>
        <w:t>do PUV</w:t>
      </w:r>
    </w:p>
    <w:p w:rsid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color w:val="808080" w:themeColor="background1" w:themeShade="80"/>
          <w:sz w:val="20"/>
          <w:szCs w:val="20"/>
        </w:rPr>
      </w:pPr>
      <w:r w:rsidRPr="008830F5">
        <w:rPr>
          <w:rFonts w:ascii="Franklin Gothic Book" w:hAnsi="Franklin Gothic Book" w:cs="TimesNewRomanPSMT"/>
          <w:color w:val="808080" w:themeColor="background1" w:themeShade="80"/>
          <w:sz w:val="20"/>
          <w:szCs w:val="20"/>
        </w:rPr>
        <w:t>(pode ser em forma de fluxograma)</w:t>
      </w:r>
    </w:p>
    <w:p w:rsid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color w:val="808080" w:themeColor="background1" w:themeShade="80"/>
          <w:sz w:val="20"/>
          <w:szCs w:val="20"/>
        </w:rPr>
      </w:pPr>
    </w:p>
    <w:p w:rsid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color w:val="808080" w:themeColor="background1" w:themeShade="80"/>
          <w:sz w:val="20"/>
          <w:szCs w:val="20"/>
        </w:rPr>
      </w:pPr>
    </w:p>
    <w:p w:rsid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color w:val="808080" w:themeColor="background1" w:themeShade="80"/>
          <w:sz w:val="20"/>
          <w:szCs w:val="20"/>
        </w:rPr>
      </w:pPr>
    </w:p>
    <w:p w:rsid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color w:val="808080" w:themeColor="background1" w:themeShade="80"/>
          <w:sz w:val="20"/>
          <w:szCs w:val="20"/>
        </w:rPr>
      </w:pPr>
    </w:p>
    <w:p w:rsid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color w:val="808080" w:themeColor="background1" w:themeShade="80"/>
          <w:sz w:val="20"/>
          <w:szCs w:val="20"/>
        </w:rPr>
      </w:pPr>
    </w:p>
    <w:p w:rsid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color w:val="808080" w:themeColor="background1" w:themeShade="80"/>
          <w:sz w:val="20"/>
          <w:szCs w:val="20"/>
        </w:rPr>
      </w:pPr>
    </w:p>
    <w:p w:rsid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color w:val="808080" w:themeColor="background1" w:themeShade="80"/>
          <w:sz w:val="20"/>
          <w:szCs w:val="20"/>
        </w:rPr>
      </w:pPr>
    </w:p>
    <w:p w:rsid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color w:val="808080" w:themeColor="background1" w:themeShade="80"/>
          <w:sz w:val="20"/>
          <w:szCs w:val="20"/>
        </w:rPr>
      </w:pPr>
    </w:p>
    <w:p w:rsid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color w:val="808080" w:themeColor="background1" w:themeShade="80"/>
          <w:sz w:val="20"/>
          <w:szCs w:val="20"/>
        </w:rPr>
      </w:pPr>
    </w:p>
    <w:p w:rsid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color w:val="808080" w:themeColor="background1" w:themeShade="80"/>
          <w:sz w:val="20"/>
          <w:szCs w:val="20"/>
        </w:rPr>
      </w:pPr>
    </w:p>
    <w:p w:rsid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color w:val="808080" w:themeColor="background1" w:themeShade="80"/>
          <w:sz w:val="20"/>
          <w:szCs w:val="20"/>
        </w:rPr>
      </w:pPr>
    </w:p>
    <w:p w:rsid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color w:val="808080" w:themeColor="background1" w:themeShade="80"/>
          <w:sz w:val="20"/>
          <w:szCs w:val="20"/>
        </w:rPr>
      </w:pPr>
    </w:p>
    <w:p w:rsid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color w:val="808080" w:themeColor="background1" w:themeShade="80"/>
          <w:sz w:val="20"/>
          <w:szCs w:val="20"/>
        </w:rPr>
      </w:pPr>
    </w:p>
    <w:p w:rsid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color w:val="808080" w:themeColor="background1" w:themeShade="80"/>
          <w:sz w:val="20"/>
          <w:szCs w:val="20"/>
        </w:rPr>
      </w:pPr>
    </w:p>
    <w:p w:rsid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color w:val="808080" w:themeColor="background1" w:themeShade="80"/>
          <w:sz w:val="20"/>
          <w:szCs w:val="20"/>
        </w:rPr>
      </w:pPr>
    </w:p>
    <w:p w:rsid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color w:val="808080" w:themeColor="background1" w:themeShade="80"/>
          <w:sz w:val="20"/>
          <w:szCs w:val="20"/>
        </w:rPr>
      </w:pPr>
    </w:p>
    <w:p w:rsid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color w:val="808080" w:themeColor="background1" w:themeShade="80"/>
          <w:sz w:val="20"/>
          <w:szCs w:val="20"/>
        </w:rPr>
      </w:pPr>
    </w:p>
    <w:p w:rsidR="008830F5" w:rsidRP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color w:val="808080" w:themeColor="background1" w:themeShade="80"/>
          <w:sz w:val="20"/>
          <w:szCs w:val="20"/>
        </w:rPr>
      </w:pPr>
    </w:p>
    <w:p w:rsidR="00E253D7" w:rsidRPr="0079751A" w:rsidRDefault="00E253D7" w:rsidP="00E253D7">
      <w:pPr>
        <w:jc w:val="both"/>
        <w:rPr>
          <w:rFonts w:ascii="Franklin Gothic Book" w:hAnsi="Franklin Gothic Book" w:cs="TimesNewRomanPSMT"/>
          <w:sz w:val="20"/>
          <w:szCs w:val="20"/>
        </w:rPr>
      </w:pPr>
      <w:proofErr w:type="gramStart"/>
      <w:r w:rsidRPr="0079751A">
        <w:rPr>
          <w:rFonts w:ascii="Franklin Gothic Book" w:hAnsi="Franklin Gothic Book" w:cs="TimesNewRomanPSMT"/>
          <w:sz w:val="20"/>
          <w:szCs w:val="20"/>
        </w:rPr>
        <w:t>iii</w:t>
      </w:r>
      <w:proofErr w:type="gramEnd"/>
      <w:r w:rsidRPr="0079751A">
        <w:rPr>
          <w:rFonts w:ascii="Franklin Gothic Book" w:hAnsi="Franklin Gothic Book" w:cs="TimesNewRomanPSMT"/>
          <w:sz w:val="20"/>
          <w:szCs w:val="20"/>
        </w:rPr>
        <w:t>) Descrição resumida do recipiente;</w:t>
      </w:r>
    </w:p>
    <w:p w:rsid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color w:val="808080" w:themeColor="background1" w:themeShade="80"/>
          <w:sz w:val="20"/>
          <w:szCs w:val="20"/>
        </w:rPr>
      </w:pPr>
    </w:p>
    <w:p w:rsidR="00E253D7" w:rsidRDefault="00AA5EDC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color w:val="808080" w:themeColor="background1" w:themeShade="80"/>
          <w:sz w:val="20"/>
          <w:szCs w:val="20"/>
        </w:rPr>
      </w:pPr>
      <w:r w:rsidRPr="008830F5">
        <w:rPr>
          <w:rFonts w:ascii="Franklin Gothic Book" w:hAnsi="Franklin Gothic Book" w:cs="TimesNewRomanPSMT"/>
          <w:color w:val="808080" w:themeColor="background1" w:themeShade="80"/>
          <w:sz w:val="20"/>
          <w:szCs w:val="20"/>
        </w:rPr>
        <w:t>Deve ser incluída uma descrição das características técnicas dos recipientes utilizados.</w:t>
      </w:r>
    </w:p>
    <w:p w:rsidR="008830F5" w:rsidRP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color w:val="808080" w:themeColor="background1" w:themeShade="80"/>
          <w:sz w:val="20"/>
          <w:szCs w:val="20"/>
        </w:rPr>
      </w:pPr>
    </w:p>
    <w:p w:rsidR="00242F5D" w:rsidRPr="0079751A" w:rsidRDefault="00242F5D" w:rsidP="0073581B">
      <w:pPr>
        <w:jc w:val="both"/>
        <w:rPr>
          <w:rFonts w:ascii="Franklin Gothic Book" w:hAnsi="Franklin Gothic Book" w:cs="TimesNewRomanPSMT"/>
          <w:b/>
          <w:sz w:val="20"/>
          <w:szCs w:val="20"/>
        </w:rPr>
      </w:pPr>
      <w:r w:rsidRPr="0079751A">
        <w:rPr>
          <w:rFonts w:ascii="Franklin Gothic Book" w:hAnsi="Franklin Gothic Book" w:cs="TimesNewRomanPSMT"/>
          <w:b/>
          <w:sz w:val="20"/>
          <w:szCs w:val="20"/>
        </w:rPr>
        <w:t xml:space="preserve">c) Capítulo </w:t>
      </w:r>
      <w:r w:rsidR="00432284" w:rsidRPr="0079751A">
        <w:rPr>
          <w:rFonts w:ascii="Franklin Gothic Book" w:hAnsi="Franklin Gothic Book" w:cs="TimesNewRomanPSMT"/>
          <w:b/>
          <w:sz w:val="20"/>
          <w:szCs w:val="20"/>
        </w:rPr>
        <w:t>V</w:t>
      </w:r>
      <w:r w:rsidRPr="0079751A">
        <w:rPr>
          <w:rFonts w:ascii="Franklin Gothic Book" w:hAnsi="Franklin Gothic Book" w:cs="TimesNewRomanPSMT"/>
          <w:b/>
          <w:sz w:val="20"/>
          <w:szCs w:val="20"/>
        </w:rPr>
        <w:t xml:space="preserve"> — Controlo de qualidade</w:t>
      </w:r>
    </w:p>
    <w:p w:rsidR="00432284" w:rsidRPr="0079751A" w:rsidRDefault="00432284" w:rsidP="00432284">
      <w:pPr>
        <w:rPr>
          <w:rFonts w:ascii="Franklin Gothic Book" w:hAnsi="Franklin Gothic Book" w:cs="TimesNewRomanPSMT"/>
          <w:sz w:val="20"/>
          <w:szCs w:val="20"/>
        </w:rPr>
      </w:pPr>
      <w:r w:rsidRPr="0079751A">
        <w:rPr>
          <w:rFonts w:ascii="Franklin Gothic Book" w:hAnsi="Franklin Gothic Book" w:cs="TimesNewRomanPSMT"/>
          <w:sz w:val="20"/>
          <w:szCs w:val="20"/>
        </w:rPr>
        <w:t>Matérias -primas durante a produção e no produto final;</w:t>
      </w:r>
    </w:p>
    <w:p w:rsidR="00432284" w:rsidRDefault="00432284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  <w:r w:rsidRPr="008830F5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 xml:space="preserve">- Devem ser enviados os </w:t>
      </w:r>
      <w:r w:rsidRPr="008830F5">
        <w:rPr>
          <w:rFonts w:ascii="Franklin Gothic Book" w:hAnsi="Franklin Gothic Book" w:cs="TimesNewRomanPSMT"/>
          <w:b/>
          <w:i/>
          <w:color w:val="808080" w:themeColor="background1" w:themeShade="80"/>
          <w:sz w:val="20"/>
          <w:szCs w:val="20"/>
        </w:rPr>
        <w:t>certificados de análise de matérias-primas</w:t>
      </w:r>
      <w:r w:rsidRPr="008830F5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 xml:space="preserve"> para cada componente; </w:t>
      </w:r>
    </w:p>
    <w:p w:rsid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8830F5" w:rsidRP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581997" w:rsidRDefault="00581997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581997" w:rsidRDefault="00581997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581997" w:rsidRDefault="00581997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581997" w:rsidRDefault="00581997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581997" w:rsidRDefault="00581997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581997" w:rsidRDefault="00581997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581997" w:rsidRDefault="00581997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581997" w:rsidRDefault="00581997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581997" w:rsidRDefault="00581997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581997" w:rsidRDefault="00581997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432284" w:rsidRDefault="00432284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  <w:r w:rsidRPr="008830F5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lastRenderedPageBreak/>
        <w:t xml:space="preserve">- Deve ser </w:t>
      </w:r>
      <w:r w:rsidR="008830F5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>anexado</w:t>
      </w:r>
      <w:r w:rsidRPr="008830F5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 xml:space="preserve"> </w:t>
      </w:r>
      <w:r w:rsidRPr="008830F5">
        <w:rPr>
          <w:rFonts w:ascii="Franklin Gothic Book" w:hAnsi="Franklin Gothic Book" w:cs="TimesNewRomanPSMT"/>
          <w:b/>
          <w:i/>
          <w:color w:val="808080" w:themeColor="background1" w:themeShade="80"/>
          <w:sz w:val="20"/>
          <w:szCs w:val="20"/>
        </w:rPr>
        <w:t>certificado de análise do produto acabado</w:t>
      </w:r>
      <w:r w:rsidRPr="008830F5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 xml:space="preserve"> com quantificação das substâncias activas e identificação das restantes especificações do produto acabado.</w:t>
      </w:r>
    </w:p>
    <w:p w:rsid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AC16CA" w:rsidRDefault="00AC16CA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AC16CA" w:rsidRDefault="00AC16CA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AC16CA" w:rsidRDefault="00AC16CA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AC16CA" w:rsidRDefault="00AC16CA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AC16CA" w:rsidRDefault="00AC16CA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AC16CA" w:rsidRDefault="00AC16CA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AC16CA" w:rsidRDefault="00AC16CA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AC16CA" w:rsidRDefault="00AC16CA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AC16CA" w:rsidRDefault="00AC16CA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AC16CA" w:rsidRDefault="00AC16CA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AC16CA" w:rsidRDefault="00AC16CA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AC16CA" w:rsidRDefault="00AC16CA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AC16CA" w:rsidRDefault="00AC16CA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AC16CA" w:rsidRDefault="00AC16CA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AC16CA" w:rsidRDefault="00AC16CA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AC16CA" w:rsidRDefault="00AC16CA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AC16CA" w:rsidRDefault="00AC16CA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AC16CA" w:rsidRDefault="00AC16CA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AC16CA" w:rsidRDefault="00AC16CA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AC16CA" w:rsidRDefault="00AC16CA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8830F5" w:rsidRPr="008830F5" w:rsidRDefault="008830F5" w:rsidP="00883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E027A6" w:rsidRPr="0079751A" w:rsidRDefault="00E027A6" w:rsidP="00432284">
      <w:pPr>
        <w:rPr>
          <w:rFonts w:ascii="Franklin Gothic Book" w:hAnsi="Franklin Gothic Book" w:cs="TimesNewRomanPSMT"/>
          <w:b/>
          <w:sz w:val="20"/>
          <w:szCs w:val="20"/>
        </w:rPr>
      </w:pPr>
    </w:p>
    <w:p w:rsidR="00432284" w:rsidRPr="0079751A" w:rsidRDefault="00432284" w:rsidP="00432284">
      <w:pPr>
        <w:rPr>
          <w:rFonts w:ascii="Franklin Gothic Book" w:hAnsi="Franklin Gothic Book" w:cs="TimesNewRomanPSMT"/>
          <w:b/>
          <w:sz w:val="20"/>
          <w:szCs w:val="20"/>
        </w:rPr>
      </w:pPr>
      <w:r w:rsidRPr="0079751A">
        <w:rPr>
          <w:rFonts w:ascii="Franklin Gothic Book" w:hAnsi="Franklin Gothic Book" w:cs="TimesNewRomanPSMT"/>
          <w:b/>
          <w:sz w:val="20"/>
          <w:szCs w:val="20"/>
        </w:rPr>
        <w:lastRenderedPageBreak/>
        <w:t>f) Capítulo VI — Estabilidade</w:t>
      </w:r>
    </w:p>
    <w:p w:rsidR="00432284" w:rsidRPr="0079751A" w:rsidRDefault="00432284" w:rsidP="00432284">
      <w:pPr>
        <w:rPr>
          <w:rFonts w:ascii="Franklin Gothic Book" w:hAnsi="Franklin Gothic Book" w:cs="TimesNewRomanPSMT"/>
          <w:sz w:val="20"/>
          <w:szCs w:val="20"/>
        </w:rPr>
      </w:pPr>
      <w:r w:rsidRPr="0079751A">
        <w:rPr>
          <w:rFonts w:ascii="Franklin Gothic Book" w:hAnsi="Franklin Gothic Book" w:cs="TimesNewRomanPSMT"/>
          <w:sz w:val="20"/>
          <w:szCs w:val="20"/>
        </w:rPr>
        <w:t>i) Resultados dos ensaios;</w:t>
      </w:r>
    </w:p>
    <w:p w:rsidR="00432284" w:rsidRDefault="00432284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</w:pPr>
      <w:r w:rsidRPr="002E44F0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 xml:space="preserve">Envio de </w:t>
      </w:r>
      <w:r w:rsidRPr="002E44F0">
        <w:rPr>
          <w:rFonts w:ascii="Franklin Gothic Book" w:hAnsi="Franklin Gothic Book" w:cs="TimesNewRomanPSMT"/>
          <w:b/>
          <w:i/>
          <w:color w:val="808080" w:themeColor="background1" w:themeShade="80"/>
          <w:sz w:val="20"/>
          <w:szCs w:val="20"/>
        </w:rPr>
        <w:t>t</w:t>
      </w:r>
      <w:r w:rsidR="00E90A29" w:rsidRPr="002E44F0">
        <w:rPr>
          <w:rFonts w:ascii="Franklin Gothic Book" w:hAnsi="Franklin Gothic Book" w:cs="TimesNewRomanPSMT"/>
          <w:b/>
          <w:i/>
          <w:color w:val="808080" w:themeColor="background1" w:themeShade="80"/>
          <w:sz w:val="20"/>
          <w:szCs w:val="20"/>
        </w:rPr>
        <w:t>e</w:t>
      </w:r>
      <w:r w:rsidRPr="002E44F0">
        <w:rPr>
          <w:rFonts w:ascii="Franklin Gothic Book" w:hAnsi="Franklin Gothic Book" w:cs="TimesNewRomanPSMT"/>
          <w:b/>
          <w:i/>
          <w:color w:val="808080" w:themeColor="background1" w:themeShade="80"/>
          <w:sz w:val="20"/>
          <w:szCs w:val="20"/>
        </w:rPr>
        <w:t>stes de estabilidade em tempo real</w:t>
      </w:r>
      <w:r w:rsidRPr="002E44F0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 xml:space="preserve"> com quantificação da </w:t>
      </w:r>
      <w:r w:rsidR="00E027A6" w:rsidRPr="002E44F0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>substância</w:t>
      </w:r>
      <w:r w:rsidRPr="002E44F0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 xml:space="preserve"> activa (depleção não pode ser superior a 10% do valor inicial)</w:t>
      </w:r>
      <w:r w:rsidRPr="002E44F0"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  <w:t xml:space="preserve"> </w:t>
      </w:r>
    </w:p>
    <w:p w:rsidR="002E44F0" w:rsidRDefault="002E44F0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</w:pPr>
    </w:p>
    <w:p w:rsidR="002E44F0" w:rsidRDefault="002E44F0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</w:pPr>
    </w:p>
    <w:p w:rsidR="002E44F0" w:rsidRDefault="002E44F0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</w:pPr>
    </w:p>
    <w:p w:rsidR="002E44F0" w:rsidRDefault="002E44F0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</w:pPr>
    </w:p>
    <w:p w:rsidR="002E44F0" w:rsidRDefault="002E44F0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</w:pPr>
    </w:p>
    <w:p w:rsidR="002E44F0" w:rsidRDefault="002E44F0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</w:pPr>
    </w:p>
    <w:p w:rsidR="002E44F0" w:rsidRDefault="002E44F0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</w:pPr>
    </w:p>
    <w:p w:rsidR="002E44F0" w:rsidRDefault="002E44F0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</w:pPr>
    </w:p>
    <w:p w:rsidR="002E44F0" w:rsidRDefault="002E44F0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</w:pPr>
    </w:p>
    <w:p w:rsidR="002E44F0" w:rsidRDefault="002E44F0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</w:pPr>
    </w:p>
    <w:p w:rsidR="002E44F0" w:rsidRDefault="002E44F0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</w:pPr>
    </w:p>
    <w:p w:rsidR="002E44F0" w:rsidRDefault="002E44F0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</w:pPr>
    </w:p>
    <w:p w:rsidR="002E44F0" w:rsidRDefault="002E44F0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</w:pPr>
    </w:p>
    <w:p w:rsidR="002E44F0" w:rsidRDefault="002E44F0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</w:pPr>
    </w:p>
    <w:p w:rsidR="002E44F0" w:rsidRDefault="002E44F0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</w:pPr>
    </w:p>
    <w:p w:rsidR="002E44F0" w:rsidRDefault="002E44F0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</w:pPr>
    </w:p>
    <w:p w:rsidR="002E44F0" w:rsidRDefault="002E44F0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</w:pPr>
    </w:p>
    <w:p w:rsidR="002E44F0" w:rsidRDefault="002E44F0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</w:pPr>
    </w:p>
    <w:p w:rsidR="002E44F0" w:rsidRDefault="002E44F0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</w:pPr>
    </w:p>
    <w:p w:rsidR="002E44F0" w:rsidRDefault="002E44F0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</w:pPr>
    </w:p>
    <w:p w:rsidR="002E44F0" w:rsidRDefault="002E44F0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</w:pPr>
    </w:p>
    <w:p w:rsidR="002E44F0" w:rsidRDefault="002E44F0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</w:pPr>
    </w:p>
    <w:p w:rsidR="002E44F0" w:rsidRDefault="002E44F0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</w:pPr>
    </w:p>
    <w:p w:rsidR="002E44F0" w:rsidRDefault="002E44F0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</w:pPr>
    </w:p>
    <w:p w:rsidR="002E44F0" w:rsidRDefault="002E44F0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</w:pPr>
    </w:p>
    <w:p w:rsidR="002E44F0" w:rsidRDefault="002E44F0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</w:pPr>
    </w:p>
    <w:p w:rsidR="002E44F0" w:rsidRDefault="002E44F0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</w:pPr>
    </w:p>
    <w:p w:rsidR="002E44F0" w:rsidRPr="002E44F0" w:rsidRDefault="002E44F0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</w:pPr>
    </w:p>
    <w:p w:rsidR="000113DE" w:rsidRPr="0079751A" w:rsidRDefault="00432284" w:rsidP="00432284">
      <w:pPr>
        <w:rPr>
          <w:rFonts w:ascii="Franklin Gothic Book" w:hAnsi="Franklin Gothic Book" w:cs="TimesNewRomanPSMT"/>
          <w:sz w:val="20"/>
          <w:szCs w:val="20"/>
        </w:rPr>
      </w:pPr>
      <w:proofErr w:type="gramStart"/>
      <w:r w:rsidRPr="0079751A">
        <w:rPr>
          <w:rFonts w:ascii="Franklin Gothic Book" w:hAnsi="Franklin Gothic Book" w:cs="TimesNewRomanPSMT"/>
          <w:sz w:val="20"/>
          <w:szCs w:val="20"/>
        </w:rPr>
        <w:lastRenderedPageBreak/>
        <w:t>ii</w:t>
      </w:r>
      <w:proofErr w:type="gramEnd"/>
      <w:r w:rsidRPr="0079751A">
        <w:rPr>
          <w:rFonts w:ascii="Franklin Gothic Book" w:hAnsi="Franklin Gothic Book" w:cs="TimesNewRomanPSMT"/>
          <w:sz w:val="20"/>
          <w:szCs w:val="20"/>
        </w:rPr>
        <w:t>) Prazo de validade proposto</w:t>
      </w:r>
    </w:p>
    <w:p w:rsidR="00432284" w:rsidRPr="002E44F0" w:rsidRDefault="00432284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  <w:r w:rsidRPr="002E44F0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>Deve ser proposto um p</w:t>
      </w:r>
      <w:r w:rsidR="003E6795" w:rsidRPr="002E44F0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>razo de validade baseado nos testes de estabilidade em tempo real para o PUV</w:t>
      </w:r>
    </w:p>
    <w:p w:rsidR="00E027A6" w:rsidRDefault="00E027A6" w:rsidP="003E6795">
      <w:pPr>
        <w:jc w:val="both"/>
        <w:rPr>
          <w:rFonts w:ascii="Franklin Gothic Book" w:hAnsi="Franklin Gothic Book" w:cs="TimesNewRomanPSMT"/>
          <w:b/>
          <w:i/>
          <w:iCs/>
          <w:sz w:val="20"/>
          <w:szCs w:val="20"/>
        </w:rPr>
      </w:pPr>
    </w:p>
    <w:p w:rsidR="00890C52" w:rsidRDefault="00890C52" w:rsidP="003E6795">
      <w:pPr>
        <w:jc w:val="both"/>
        <w:rPr>
          <w:rFonts w:ascii="Franklin Gothic Book" w:hAnsi="Franklin Gothic Book" w:cs="TimesNewRomanPSMT"/>
          <w:b/>
          <w:i/>
          <w:iCs/>
          <w:sz w:val="20"/>
          <w:szCs w:val="20"/>
        </w:rPr>
      </w:pPr>
      <w:r>
        <w:rPr>
          <w:rFonts w:ascii="Franklin Gothic Book" w:hAnsi="Franklin Gothic Book" w:cs="TimesNewRomanPSMT"/>
          <w:b/>
          <w:i/>
          <w:iCs/>
          <w:sz w:val="20"/>
          <w:szCs w:val="20"/>
        </w:rPr>
        <w:br w:type="page"/>
      </w:r>
    </w:p>
    <w:p w:rsidR="003E6795" w:rsidRPr="0079751A" w:rsidRDefault="003E6795" w:rsidP="003E6795">
      <w:pPr>
        <w:jc w:val="both"/>
        <w:rPr>
          <w:rFonts w:ascii="Franklin Gothic Book" w:hAnsi="Franklin Gothic Book" w:cs="TimesNewRomanPSMT"/>
          <w:b/>
          <w:sz w:val="20"/>
          <w:szCs w:val="20"/>
        </w:rPr>
      </w:pPr>
      <w:r w:rsidRPr="0079751A">
        <w:rPr>
          <w:rFonts w:ascii="Franklin Gothic Book" w:hAnsi="Franklin Gothic Book" w:cs="TimesNewRomanPSMT"/>
          <w:b/>
          <w:i/>
          <w:iCs/>
          <w:sz w:val="20"/>
          <w:szCs w:val="20"/>
        </w:rPr>
        <w:lastRenderedPageBreak/>
        <w:t>g</w:t>
      </w:r>
      <w:r w:rsidRPr="0079751A">
        <w:rPr>
          <w:rFonts w:ascii="Franklin Gothic Book" w:hAnsi="Franklin Gothic Book" w:cs="TimesNewRomanPSMT"/>
          <w:b/>
          <w:sz w:val="20"/>
          <w:szCs w:val="20"/>
        </w:rPr>
        <w:t>) Capítulo VII — Ensaios efectuados</w:t>
      </w:r>
    </w:p>
    <w:p w:rsidR="00242F5D" w:rsidRPr="0079751A" w:rsidRDefault="003E6795" w:rsidP="003E6795">
      <w:pPr>
        <w:jc w:val="both"/>
        <w:rPr>
          <w:rFonts w:ascii="Franklin Gothic Book" w:hAnsi="Franklin Gothic Book" w:cs="TimesNewRomanPSMT"/>
          <w:sz w:val="20"/>
          <w:szCs w:val="20"/>
        </w:rPr>
      </w:pPr>
      <w:r w:rsidRPr="0079751A">
        <w:rPr>
          <w:rFonts w:ascii="Franklin Gothic Book" w:hAnsi="Franklin Gothic Book" w:cs="TimesNewRomanPSMT"/>
          <w:b/>
          <w:sz w:val="20"/>
          <w:szCs w:val="20"/>
        </w:rPr>
        <w:t xml:space="preserve">Descrição de quaisquer ensaios efectuados, quando for </w:t>
      </w:r>
      <w:proofErr w:type="gramStart"/>
      <w:r w:rsidRPr="0079751A">
        <w:rPr>
          <w:rFonts w:ascii="Franklin Gothic Book" w:hAnsi="Franklin Gothic Book" w:cs="TimesNewRomanPSMT"/>
          <w:b/>
          <w:sz w:val="20"/>
          <w:szCs w:val="20"/>
        </w:rPr>
        <w:t>caso</w:t>
      </w:r>
      <w:proofErr w:type="gramEnd"/>
      <w:r w:rsidRPr="0079751A">
        <w:rPr>
          <w:rFonts w:ascii="Franklin Gothic Book" w:hAnsi="Franklin Gothic Book" w:cs="TimesNewRomanPSMT"/>
          <w:b/>
          <w:sz w:val="20"/>
          <w:szCs w:val="20"/>
        </w:rPr>
        <w:t xml:space="preserve"> disso, e resultados obtidos ou das referências bibliográficas de suporte, à excepção dos previstos na Capítulo VI;</w:t>
      </w:r>
    </w:p>
    <w:p w:rsidR="00125AE1" w:rsidRDefault="00E0748B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  <w:r w:rsidRPr="002E44F0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 xml:space="preserve">Neste capitulo </w:t>
      </w:r>
      <w:r w:rsidR="00267580" w:rsidRPr="002E44F0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>devem</w:t>
      </w:r>
      <w:r w:rsidRPr="002E44F0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 xml:space="preserve"> ser incluídos estudos e/ou bibliogr</w:t>
      </w:r>
      <w:r w:rsidR="00267580" w:rsidRPr="002E44F0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>a</w:t>
      </w:r>
      <w:r w:rsidRPr="002E44F0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>fi</w:t>
      </w:r>
      <w:r w:rsidR="00267580" w:rsidRPr="002E44F0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>a</w:t>
      </w:r>
      <w:r w:rsidRPr="002E44F0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 xml:space="preserve"> para suportar indicações </w:t>
      </w:r>
      <w:r w:rsidR="003E6795" w:rsidRPr="002E44F0"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  <w:t>a eficácia do produto na dose proposta;</w:t>
      </w:r>
    </w:p>
    <w:p w:rsidR="002E44F0" w:rsidRDefault="002E44F0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2E44F0" w:rsidRDefault="002E44F0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2E44F0" w:rsidRDefault="002E44F0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2E44F0" w:rsidRDefault="002E44F0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2E44F0" w:rsidRDefault="002E44F0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2E44F0" w:rsidRDefault="002E44F0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2E44F0" w:rsidRDefault="002E44F0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2E44F0" w:rsidRDefault="002E44F0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2E44F0" w:rsidRDefault="002E44F0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2E44F0" w:rsidRDefault="002E44F0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2E44F0" w:rsidRDefault="002E44F0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2E44F0" w:rsidRDefault="002E44F0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2E44F0" w:rsidRDefault="002E44F0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2E44F0" w:rsidRDefault="002E44F0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2E44F0" w:rsidRDefault="002E44F0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2E44F0" w:rsidRDefault="002E44F0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2E44F0" w:rsidRDefault="002E44F0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2E44F0" w:rsidRDefault="002E44F0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2E44F0" w:rsidRDefault="002E44F0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2E44F0" w:rsidRDefault="002E44F0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2E44F0" w:rsidRDefault="002E44F0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2E44F0" w:rsidRPr="002E44F0" w:rsidRDefault="002E44F0" w:rsidP="002E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 w:cs="TimesNewRomanPSMT"/>
          <w:i/>
          <w:color w:val="808080" w:themeColor="background1" w:themeShade="80"/>
          <w:sz w:val="20"/>
          <w:szCs w:val="20"/>
        </w:rPr>
      </w:pPr>
    </w:p>
    <w:p w:rsidR="00E0748B" w:rsidRPr="0079751A" w:rsidRDefault="00E0748B" w:rsidP="00540243">
      <w:pPr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2E44F0" w:rsidRDefault="002E44F0">
      <w:pPr>
        <w:rPr>
          <w:rFonts w:ascii="Franklin Gothic Book" w:hAnsi="Franklin Gothic Book" w:cs="TimesNewRomanPSMT"/>
          <w:b/>
          <w:sz w:val="20"/>
          <w:szCs w:val="20"/>
        </w:rPr>
      </w:pPr>
      <w:r>
        <w:rPr>
          <w:rFonts w:ascii="Franklin Gothic Book" w:hAnsi="Franklin Gothic Book" w:cs="TimesNewRomanPSMT"/>
          <w:b/>
          <w:sz w:val="20"/>
          <w:szCs w:val="20"/>
        </w:rPr>
        <w:br w:type="page"/>
      </w:r>
    </w:p>
    <w:p w:rsidR="00242F5D" w:rsidRPr="0079751A" w:rsidRDefault="00242F5D" w:rsidP="00125AE1">
      <w:pPr>
        <w:jc w:val="both"/>
        <w:rPr>
          <w:rFonts w:ascii="Franklin Gothic Book" w:hAnsi="Franklin Gothic Book" w:cs="TimesNewRomanPSMT"/>
          <w:b/>
          <w:sz w:val="20"/>
          <w:szCs w:val="20"/>
        </w:rPr>
      </w:pPr>
      <w:r w:rsidRPr="0079751A">
        <w:rPr>
          <w:rFonts w:ascii="Franklin Gothic Book" w:hAnsi="Franklin Gothic Book" w:cs="TimesNewRomanPSMT"/>
          <w:b/>
          <w:sz w:val="20"/>
          <w:szCs w:val="20"/>
        </w:rPr>
        <w:lastRenderedPageBreak/>
        <w:t>f) Capítulo VI</w:t>
      </w:r>
      <w:r w:rsidR="003E6795" w:rsidRPr="0079751A">
        <w:rPr>
          <w:rFonts w:ascii="Franklin Gothic Book" w:hAnsi="Franklin Gothic Book" w:cs="TimesNewRomanPSMT"/>
          <w:b/>
          <w:sz w:val="20"/>
          <w:szCs w:val="20"/>
        </w:rPr>
        <w:t>II</w:t>
      </w:r>
      <w:r w:rsidRPr="0079751A">
        <w:rPr>
          <w:rFonts w:ascii="Franklin Gothic Book" w:hAnsi="Franklin Gothic Book" w:cs="TimesNewRomanPSMT"/>
          <w:b/>
          <w:sz w:val="20"/>
          <w:szCs w:val="20"/>
        </w:rPr>
        <w:t xml:space="preserve"> — Documentos em anexo</w:t>
      </w:r>
      <w:r w:rsidR="00E0748B" w:rsidRPr="0079751A">
        <w:rPr>
          <w:rFonts w:ascii="Franklin Gothic Book" w:hAnsi="Franklin Gothic Book" w:cs="TimesNewRomanPSMT"/>
          <w:b/>
          <w:sz w:val="20"/>
          <w:szCs w:val="20"/>
        </w:rPr>
        <w:t>;</w:t>
      </w:r>
    </w:p>
    <w:p w:rsidR="00242F5D" w:rsidRPr="0079751A" w:rsidRDefault="00242F5D" w:rsidP="00125AE1">
      <w:pPr>
        <w:jc w:val="both"/>
        <w:rPr>
          <w:rFonts w:ascii="Franklin Gothic Book" w:hAnsi="Franklin Gothic Book" w:cs="TimesNewRomanPSMT"/>
          <w:sz w:val="20"/>
          <w:szCs w:val="20"/>
        </w:rPr>
      </w:pPr>
      <w:r w:rsidRPr="0079751A">
        <w:rPr>
          <w:rFonts w:ascii="Franklin Gothic Book" w:hAnsi="Franklin Gothic Book" w:cs="TimesNewRomanPSMT"/>
          <w:sz w:val="20"/>
          <w:szCs w:val="20"/>
        </w:rPr>
        <w:t>i) Certificado de venda livre no país de origem, quando for caso</w:t>
      </w:r>
      <w:r w:rsidR="00346D44" w:rsidRPr="0079751A">
        <w:rPr>
          <w:rFonts w:ascii="Franklin Gothic Book" w:hAnsi="Franklin Gothic Book" w:cs="TimesNewRomanPSMT"/>
          <w:sz w:val="20"/>
          <w:szCs w:val="20"/>
        </w:rPr>
        <w:t xml:space="preserve"> </w:t>
      </w:r>
      <w:r w:rsidRPr="0079751A">
        <w:rPr>
          <w:rFonts w:ascii="Franklin Gothic Book" w:hAnsi="Franklin Gothic Book" w:cs="TimesNewRomanPSMT"/>
          <w:sz w:val="20"/>
          <w:szCs w:val="20"/>
        </w:rPr>
        <w:t>disso;</w:t>
      </w:r>
    </w:p>
    <w:p w:rsidR="002E44F0" w:rsidRDefault="002E44F0">
      <w:pPr>
        <w:rPr>
          <w:rFonts w:ascii="Franklin Gothic Book" w:hAnsi="Franklin Gothic Book" w:cs="TimesNewRomanPSMT"/>
          <w:sz w:val="20"/>
          <w:szCs w:val="20"/>
        </w:rPr>
      </w:pPr>
      <w:r>
        <w:rPr>
          <w:rFonts w:ascii="Franklin Gothic Book" w:hAnsi="Franklin Gothic Book" w:cs="TimesNewRomanPSMT"/>
          <w:sz w:val="20"/>
          <w:szCs w:val="20"/>
        </w:rPr>
        <w:br w:type="page"/>
      </w:r>
    </w:p>
    <w:p w:rsidR="00242F5D" w:rsidRPr="0079751A" w:rsidRDefault="00242F5D" w:rsidP="00EE26AE">
      <w:pPr>
        <w:tabs>
          <w:tab w:val="left" w:pos="7770"/>
        </w:tabs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  <w:proofErr w:type="gramStart"/>
      <w:r w:rsidRPr="0079751A">
        <w:rPr>
          <w:rFonts w:ascii="Franklin Gothic Book" w:hAnsi="Franklin Gothic Book" w:cs="TimesNewRomanPSMT"/>
          <w:sz w:val="20"/>
          <w:szCs w:val="20"/>
        </w:rPr>
        <w:lastRenderedPageBreak/>
        <w:t>ii</w:t>
      </w:r>
      <w:proofErr w:type="gramEnd"/>
      <w:r w:rsidRPr="0079751A">
        <w:rPr>
          <w:rFonts w:ascii="Franklin Gothic Book" w:hAnsi="Franklin Gothic Book" w:cs="TimesNewRomanPSMT"/>
          <w:sz w:val="20"/>
          <w:szCs w:val="20"/>
        </w:rPr>
        <w:t>) Documento comprovativo do licenciamento do fabricante;</w:t>
      </w:r>
      <w:r w:rsidR="00F24B76" w:rsidRPr="0079751A">
        <w:rPr>
          <w:rFonts w:ascii="Franklin Gothic Book" w:hAnsi="Franklin Gothic Book" w:cs="TimesNewRomanPSMT"/>
          <w:sz w:val="20"/>
          <w:szCs w:val="20"/>
        </w:rPr>
        <w:tab/>
      </w:r>
    </w:p>
    <w:p w:rsidR="00707546" w:rsidRPr="0079751A" w:rsidRDefault="00707546" w:rsidP="00540243">
      <w:pPr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E027A6" w:rsidRPr="0079751A" w:rsidRDefault="00E027A6" w:rsidP="00540243">
      <w:pPr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0477A0" w:rsidRPr="0079751A" w:rsidRDefault="000477A0" w:rsidP="00540243">
      <w:pPr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0477A0" w:rsidRPr="0079751A" w:rsidRDefault="000477A0" w:rsidP="00540243">
      <w:pPr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2E44F0" w:rsidRDefault="002E44F0">
      <w:pPr>
        <w:rPr>
          <w:rFonts w:ascii="Franklin Gothic Book" w:hAnsi="Franklin Gothic Book" w:cs="TimesNewRomanPSMT"/>
          <w:sz w:val="20"/>
          <w:szCs w:val="20"/>
        </w:rPr>
      </w:pPr>
      <w:r>
        <w:rPr>
          <w:rFonts w:ascii="Franklin Gothic Book" w:hAnsi="Franklin Gothic Book" w:cs="TimesNewRomanPSMT"/>
          <w:sz w:val="20"/>
          <w:szCs w:val="20"/>
        </w:rPr>
        <w:br w:type="page"/>
      </w:r>
    </w:p>
    <w:p w:rsidR="000477A0" w:rsidRDefault="000477A0" w:rsidP="00540243">
      <w:pPr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013AB9" w:rsidRDefault="00013AB9" w:rsidP="00540243">
      <w:pPr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013AB9" w:rsidRDefault="00013AB9" w:rsidP="00540243">
      <w:pPr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013AB9" w:rsidRDefault="00013AB9" w:rsidP="00540243">
      <w:pPr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013AB9" w:rsidRDefault="00013AB9" w:rsidP="00540243">
      <w:pPr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013AB9" w:rsidRDefault="00013AB9" w:rsidP="00540243">
      <w:pPr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013AB9" w:rsidRDefault="00013AB9" w:rsidP="00540243">
      <w:pPr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013AB9" w:rsidRDefault="00013AB9" w:rsidP="00540243">
      <w:pPr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013AB9" w:rsidRDefault="00013AB9" w:rsidP="00540243">
      <w:pPr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013AB9" w:rsidRDefault="00013AB9" w:rsidP="00540243">
      <w:pPr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013AB9" w:rsidRDefault="00013AB9" w:rsidP="00540243">
      <w:pPr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013AB9" w:rsidRDefault="00013AB9" w:rsidP="00540243">
      <w:pPr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013AB9" w:rsidRDefault="00013AB9" w:rsidP="00540243">
      <w:pPr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013AB9" w:rsidRDefault="00013AB9" w:rsidP="00540243">
      <w:pPr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013AB9" w:rsidRDefault="00013AB9" w:rsidP="00540243">
      <w:pPr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013AB9" w:rsidRDefault="00013AB9" w:rsidP="00540243">
      <w:pPr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013AB9" w:rsidRDefault="00013AB9" w:rsidP="00540243">
      <w:pPr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013AB9" w:rsidRDefault="00013AB9" w:rsidP="00540243">
      <w:pPr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013AB9" w:rsidRDefault="00013AB9" w:rsidP="00540243">
      <w:pPr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013AB9" w:rsidRPr="0079751A" w:rsidRDefault="00013AB9" w:rsidP="00540243">
      <w:pPr>
        <w:spacing w:after="0"/>
        <w:jc w:val="both"/>
        <w:rPr>
          <w:rFonts w:ascii="Franklin Gothic Book" w:hAnsi="Franklin Gothic Book" w:cs="TimesNewRomanPSMT"/>
          <w:sz w:val="20"/>
          <w:szCs w:val="20"/>
        </w:rPr>
      </w:pPr>
    </w:p>
    <w:p w:rsidR="00707546" w:rsidRDefault="00F6124D" w:rsidP="00013AB9">
      <w:pPr>
        <w:pStyle w:val="PargrafodaLista"/>
        <w:numPr>
          <w:ilvl w:val="0"/>
          <w:numId w:val="9"/>
        </w:numPr>
        <w:tabs>
          <w:tab w:val="left" w:pos="284"/>
        </w:tabs>
        <w:ind w:left="0" w:firstLine="0"/>
        <w:jc w:val="center"/>
        <w:rPr>
          <w:rFonts w:ascii="Franklin Gothic Book" w:hAnsi="Franklin Gothic Book" w:cs="TimesNewRomanPSMT"/>
          <w:b/>
          <w:sz w:val="20"/>
          <w:szCs w:val="20"/>
        </w:rPr>
      </w:pPr>
      <w:r w:rsidRPr="0079751A">
        <w:rPr>
          <w:rFonts w:ascii="Franklin Gothic Book" w:hAnsi="Franklin Gothic Book" w:cs="TimesNewRomanPSMT"/>
          <w:b/>
          <w:sz w:val="20"/>
          <w:szCs w:val="20"/>
        </w:rPr>
        <w:t>LITERATURA</w:t>
      </w:r>
      <w:r w:rsidR="00581997">
        <w:rPr>
          <w:rFonts w:ascii="Franklin Gothic Book" w:hAnsi="Franklin Gothic Book" w:cs="TimesNewRomanPSMT"/>
          <w:b/>
          <w:sz w:val="20"/>
          <w:szCs w:val="20"/>
        </w:rPr>
        <w:t xml:space="preserve"> PROPOSTA </w:t>
      </w:r>
    </w:p>
    <w:p w:rsidR="00075280" w:rsidRDefault="00075280" w:rsidP="00075280">
      <w:pPr>
        <w:pStyle w:val="PargrafodaLista"/>
        <w:tabs>
          <w:tab w:val="left" w:pos="284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013AB9" w:rsidRDefault="00013AB9" w:rsidP="00075280">
      <w:pPr>
        <w:pStyle w:val="PargrafodaLista"/>
        <w:tabs>
          <w:tab w:val="left" w:pos="284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013AB9" w:rsidRDefault="00013AB9" w:rsidP="00075280">
      <w:pPr>
        <w:pStyle w:val="PargrafodaLista"/>
        <w:tabs>
          <w:tab w:val="left" w:pos="284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013AB9" w:rsidRDefault="00013AB9" w:rsidP="00075280">
      <w:pPr>
        <w:pStyle w:val="PargrafodaLista"/>
        <w:tabs>
          <w:tab w:val="left" w:pos="284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013AB9" w:rsidRDefault="00013AB9" w:rsidP="00075280">
      <w:pPr>
        <w:pStyle w:val="PargrafodaLista"/>
        <w:tabs>
          <w:tab w:val="left" w:pos="284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013AB9" w:rsidRDefault="00013AB9" w:rsidP="00075280">
      <w:pPr>
        <w:pStyle w:val="PargrafodaLista"/>
        <w:tabs>
          <w:tab w:val="left" w:pos="284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013AB9" w:rsidRDefault="00013AB9" w:rsidP="00075280">
      <w:pPr>
        <w:pStyle w:val="PargrafodaLista"/>
        <w:tabs>
          <w:tab w:val="left" w:pos="284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013AB9" w:rsidRDefault="00013AB9" w:rsidP="00075280">
      <w:pPr>
        <w:pStyle w:val="PargrafodaLista"/>
        <w:tabs>
          <w:tab w:val="left" w:pos="284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013AB9" w:rsidRDefault="00013AB9" w:rsidP="00075280">
      <w:pPr>
        <w:pStyle w:val="PargrafodaLista"/>
        <w:tabs>
          <w:tab w:val="left" w:pos="284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013AB9" w:rsidRDefault="00013AB9" w:rsidP="00075280">
      <w:pPr>
        <w:pStyle w:val="PargrafodaLista"/>
        <w:tabs>
          <w:tab w:val="left" w:pos="284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013AB9" w:rsidRDefault="00013AB9" w:rsidP="00075280">
      <w:pPr>
        <w:pStyle w:val="PargrafodaLista"/>
        <w:tabs>
          <w:tab w:val="left" w:pos="284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013AB9" w:rsidRDefault="00013AB9" w:rsidP="00075280">
      <w:pPr>
        <w:pStyle w:val="PargrafodaLista"/>
        <w:tabs>
          <w:tab w:val="left" w:pos="284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013AB9" w:rsidRDefault="00013AB9" w:rsidP="00075280">
      <w:pPr>
        <w:pStyle w:val="PargrafodaLista"/>
        <w:tabs>
          <w:tab w:val="left" w:pos="284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013AB9" w:rsidRDefault="00013AB9" w:rsidP="00075280">
      <w:pPr>
        <w:pStyle w:val="PargrafodaLista"/>
        <w:tabs>
          <w:tab w:val="left" w:pos="284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013AB9" w:rsidRDefault="00013AB9" w:rsidP="00075280">
      <w:pPr>
        <w:pStyle w:val="PargrafodaLista"/>
        <w:tabs>
          <w:tab w:val="left" w:pos="284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013AB9" w:rsidRDefault="00013AB9" w:rsidP="00075280">
      <w:pPr>
        <w:pStyle w:val="PargrafodaLista"/>
        <w:tabs>
          <w:tab w:val="left" w:pos="284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013AB9" w:rsidRDefault="00013AB9" w:rsidP="00075280">
      <w:pPr>
        <w:pStyle w:val="PargrafodaLista"/>
        <w:tabs>
          <w:tab w:val="left" w:pos="284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013AB9" w:rsidRDefault="00013AB9" w:rsidP="00075280">
      <w:pPr>
        <w:pStyle w:val="PargrafodaLista"/>
        <w:tabs>
          <w:tab w:val="left" w:pos="284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013AB9" w:rsidRDefault="00013AB9" w:rsidP="00075280">
      <w:pPr>
        <w:pStyle w:val="PargrafodaLista"/>
        <w:tabs>
          <w:tab w:val="left" w:pos="284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013AB9" w:rsidRDefault="00013AB9" w:rsidP="00075280">
      <w:pPr>
        <w:pStyle w:val="PargrafodaLista"/>
        <w:tabs>
          <w:tab w:val="left" w:pos="284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013AB9" w:rsidRDefault="00013AB9" w:rsidP="00075280">
      <w:pPr>
        <w:pStyle w:val="PargrafodaLista"/>
        <w:tabs>
          <w:tab w:val="left" w:pos="284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013AB9" w:rsidRDefault="00013AB9" w:rsidP="00075280">
      <w:pPr>
        <w:pStyle w:val="PargrafodaLista"/>
        <w:tabs>
          <w:tab w:val="left" w:pos="284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013AB9" w:rsidRDefault="00013AB9" w:rsidP="00075280">
      <w:pPr>
        <w:pStyle w:val="PargrafodaLista"/>
        <w:tabs>
          <w:tab w:val="left" w:pos="284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013AB9" w:rsidRDefault="00013AB9" w:rsidP="00075280">
      <w:pPr>
        <w:pStyle w:val="PargrafodaLista"/>
        <w:tabs>
          <w:tab w:val="left" w:pos="284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013AB9" w:rsidRDefault="00013AB9" w:rsidP="00075280">
      <w:pPr>
        <w:pStyle w:val="PargrafodaLista"/>
        <w:tabs>
          <w:tab w:val="left" w:pos="284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013AB9" w:rsidRDefault="00013AB9" w:rsidP="00075280">
      <w:pPr>
        <w:pStyle w:val="PargrafodaLista"/>
        <w:tabs>
          <w:tab w:val="left" w:pos="284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013AB9" w:rsidRDefault="00013AB9" w:rsidP="00075280">
      <w:pPr>
        <w:pStyle w:val="PargrafodaLista"/>
        <w:tabs>
          <w:tab w:val="left" w:pos="284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013AB9" w:rsidRDefault="00013AB9" w:rsidP="00075280">
      <w:pPr>
        <w:pStyle w:val="PargrafodaLista"/>
        <w:tabs>
          <w:tab w:val="left" w:pos="284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013AB9" w:rsidRDefault="00013AB9" w:rsidP="00075280">
      <w:pPr>
        <w:pStyle w:val="PargrafodaLista"/>
        <w:tabs>
          <w:tab w:val="left" w:pos="284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013AB9" w:rsidRDefault="00013AB9" w:rsidP="00075280">
      <w:pPr>
        <w:pStyle w:val="PargrafodaLista"/>
        <w:tabs>
          <w:tab w:val="left" w:pos="284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013AB9" w:rsidRDefault="00013AB9" w:rsidP="00075280">
      <w:pPr>
        <w:pStyle w:val="PargrafodaLista"/>
        <w:tabs>
          <w:tab w:val="left" w:pos="284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013AB9" w:rsidRDefault="00013AB9" w:rsidP="00075280">
      <w:pPr>
        <w:pStyle w:val="PargrafodaLista"/>
        <w:tabs>
          <w:tab w:val="left" w:pos="284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013AB9" w:rsidRDefault="00013AB9" w:rsidP="00075280">
      <w:pPr>
        <w:pStyle w:val="PargrafodaLista"/>
        <w:tabs>
          <w:tab w:val="left" w:pos="284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013AB9" w:rsidRDefault="00013AB9" w:rsidP="00075280">
      <w:pPr>
        <w:pStyle w:val="PargrafodaLista"/>
        <w:tabs>
          <w:tab w:val="left" w:pos="284"/>
        </w:tabs>
        <w:rPr>
          <w:rFonts w:ascii="Franklin Gothic Book" w:hAnsi="Franklin Gothic Book" w:cs="TimesNewRomanPSMT"/>
          <w:b/>
          <w:sz w:val="20"/>
          <w:szCs w:val="20"/>
        </w:rPr>
      </w:pPr>
    </w:p>
    <w:p w:rsidR="00013AB9" w:rsidRPr="00013AB9" w:rsidRDefault="00013AB9" w:rsidP="00013AB9">
      <w:pPr>
        <w:keepNext/>
        <w:pageBreakBefore/>
        <w:widowControl w:val="0"/>
        <w:tabs>
          <w:tab w:val="left" w:pos="426"/>
        </w:tabs>
        <w:spacing w:before="120" w:after="120" w:line="240" w:lineRule="auto"/>
        <w:ind w:right="284"/>
        <w:jc w:val="center"/>
        <w:outlineLvl w:val="7"/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es-ES"/>
        </w:rPr>
      </w:pPr>
      <w:r w:rsidRPr="00013AB9"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es-ES"/>
        </w:rPr>
        <w:lastRenderedPageBreak/>
        <w:t>RESUMO DAS CARACTERÍSTICAS DO PRODUTO DE USO VETERINÁRIO</w:t>
      </w:r>
    </w:p>
    <w:p w:rsidR="00013AB9" w:rsidRPr="00013AB9" w:rsidRDefault="00013AB9" w:rsidP="00013AB9">
      <w:pPr>
        <w:tabs>
          <w:tab w:val="left" w:pos="426"/>
        </w:tabs>
        <w:spacing w:before="120" w:after="12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</w:p>
    <w:p w:rsidR="00013AB9" w:rsidRPr="00013AB9" w:rsidRDefault="00013AB9" w:rsidP="00013AB9">
      <w:pPr>
        <w:keepNext/>
        <w:widowControl w:val="0"/>
        <w:numPr>
          <w:ilvl w:val="0"/>
          <w:numId w:val="11"/>
        </w:numPr>
        <w:tabs>
          <w:tab w:val="left" w:pos="426"/>
        </w:tabs>
        <w:spacing w:before="120" w:after="120" w:line="240" w:lineRule="auto"/>
        <w:ind w:left="0" w:right="281" w:firstLine="0"/>
        <w:jc w:val="both"/>
        <w:outlineLvl w:val="4"/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es-ES"/>
        </w:rPr>
      </w:pPr>
      <w:r w:rsidRPr="00013AB9"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es-ES"/>
        </w:rPr>
        <w:t>NOME DO PUV E INDICAÇÃO DO FIM A QUE SE DESTINA</w:t>
      </w: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&lt;Nome de fantasia do produto de uso veterinário&gt;</w:t>
      </w: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</w:pPr>
      <w:proofErr w:type="gramStart"/>
      <w:r w:rsidRPr="00013AB9"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  <w:t>Nome  de</w:t>
      </w:r>
      <w:proofErr w:type="gramEnd"/>
      <w:r w:rsidRPr="00013AB9"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  <w:t xml:space="preserve"> fantasia do PUV seguido da finalidade a que se destina, e as espécies-alvo.</w:t>
      </w: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</w:pPr>
      <w:r w:rsidRPr="00013AB9"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  <w:t>O nome de fantasia não deve conter os símbolos ® ou TM.</w:t>
      </w: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</w:pP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</w:pPr>
      <w:r w:rsidRPr="00013AB9"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  <w:t>Ex. &lt;Nome de fantasia do PUV&gt; champô destinado à higiene de cães</w:t>
      </w: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</w:pPr>
      <w:r w:rsidRPr="00013AB9"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  <w:t>Nas artes finais esta informação pode ser apresentada em linhas diferentes com tamanhos de letra diferentes podendo estar destacado o nome de fantasia do PUV.</w:t>
      </w:r>
    </w:p>
    <w:p w:rsidR="00013AB9" w:rsidRPr="00013AB9" w:rsidRDefault="00013AB9" w:rsidP="00013AB9">
      <w:pPr>
        <w:keepNext/>
        <w:widowControl w:val="0"/>
        <w:tabs>
          <w:tab w:val="left" w:pos="426"/>
        </w:tabs>
        <w:spacing w:before="120" w:after="120" w:line="240" w:lineRule="auto"/>
        <w:ind w:right="281"/>
        <w:jc w:val="both"/>
        <w:outlineLvl w:val="4"/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es-ES"/>
        </w:rPr>
      </w:pPr>
    </w:p>
    <w:p w:rsidR="00013AB9" w:rsidRPr="00013AB9" w:rsidRDefault="00013AB9" w:rsidP="00013AB9">
      <w:pPr>
        <w:keepNext/>
        <w:widowControl w:val="0"/>
        <w:numPr>
          <w:ilvl w:val="0"/>
          <w:numId w:val="11"/>
        </w:numPr>
        <w:tabs>
          <w:tab w:val="left" w:pos="426"/>
        </w:tabs>
        <w:spacing w:before="120" w:after="120"/>
        <w:ind w:left="0" w:right="281" w:firstLine="0"/>
        <w:jc w:val="both"/>
        <w:outlineLvl w:val="4"/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es-ES"/>
        </w:rPr>
      </w:pPr>
      <w:r w:rsidRPr="00013AB9"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es-ES"/>
        </w:rPr>
        <w:t>NOME OU DESIGNAÇÃO SOCIAL E DOMICÍLIO OU SEDE DO RESPONSÁVEL PELA AUTORIZAÇÃO DE VENDA (AV) E DO FABRICANTE</w:t>
      </w: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pt-PT"/>
        </w:rPr>
      </w:pPr>
      <w:r w:rsidRPr="00013AB9"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pt-PT"/>
        </w:rPr>
        <w:t xml:space="preserve">Responsável pela autorização de venda </w:t>
      </w: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</w:t>
      </w:r>
      <w:r w:rsidRPr="00013AB9">
        <w:rPr>
          <w:rFonts w:ascii="Franklin Gothic Book" w:hAnsi="Franklin Gothic Book"/>
          <w:sz w:val="20"/>
          <w:szCs w:val="20"/>
          <w:u w:val="single"/>
        </w:rPr>
        <w:t>Nome</w:t>
      </w:r>
      <w:proofErr w:type="gramStart"/>
      <w:r w:rsidRPr="00013AB9">
        <w:rPr>
          <w:rFonts w:ascii="Franklin Gothic Book" w:hAnsi="Franklin Gothic Book"/>
          <w:sz w:val="20"/>
          <w:szCs w:val="20"/>
          <w:u w:val="single"/>
        </w:rPr>
        <w:t>,</w:t>
      </w:r>
      <w:proofErr w:type="gramEnd"/>
      <w:r w:rsidRPr="00013AB9">
        <w:rPr>
          <w:rFonts w:ascii="Franklin Gothic Book" w:hAnsi="Franklin Gothic Book"/>
          <w:sz w:val="20"/>
          <w:szCs w:val="20"/>
          <w:u w:val="single"/>
        </w:rPr>
        <w:t xml:space="preserve"> endereço contatos do responsável pela autorização de venda</w:t>
      </w:r>
      <w:r w:rsidRPr="00013AB9">
        <w:rPr>
          <w:rFonts w:ascii="Franklin Gothic Book" w:hAnsi="Franklin Gothic Book"/>
          <w:sz w:val="20"/>
          <w:szCs w:val="20"/>
        </w:rPr>
        <w:t>&gt;</w:t>
      </w:r>
    </w:p>
    <w:p w:rsidR="00013AB9" w:rsidRPr="00013AB9" w:rsidRDefault="00013AB9" w:rsidP="00013AB9">
      <w:pPr>
        <w:widowControl w:val="0"/>
        <w:tabs>
          <w:tab w:val="left" w:pos="0"/>
          <w:tab w:val="left" w:pos="426"/>
        </w:tabs>
        <w:suppressAutoHyphens/>
        <w:spacing w:after="0"/>
        <w:ind w:right="281"/>
        <w:jc w:val="both"/>
        <w:rPr>
          <w:rFonts w:ascii="Franklin Gothic Book" w:eastAsia="Times New Roman" w:hAnsi="Franklin Gothic Book" w:cs="Times New Roman"/>
          <w:bCs/>
          <w:spacing w:val="-2"/>
          <w:sz w:val="20"/>
          <w:szCs w:val="20"/>
          <w:lang w:eastAsia="es-ES"/>
        </w:rPr>
      </w:pP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b/>
          <w:bCs/>
          <w:sz w:val="20"/>
          <w:szCs w:val="20"/>
        </w:rPr>
      </w:pPr>
      <w:r w:rsidRPr="00013AB9">
        <w:rPr>
          <w:rFonts w:ascii="Franklin Gothic Book" w:hAnsi="Franklin Gothic Book"/>
          <w:b/>
          <w:bCs/>
          <w:sz w:val="20"/>
          <w:szCs w:val="20"/>
        </w:rPr>
        <w:t>Fabricante:</w:t>
      </w: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</w:t>
      </w:r>
      <w:r w:rsidRPr="00013AB9">
        <w:rPr>
          <w:rFonts w:ascii="Franklin Gothic Book" w:hAnsi="Franklin Gothic Book"/>
          <w:sz w:val="20"/>
          <w:szCs w:val="20"/>
          <w:u w:val="single"/>
        </w:rPr>
        <w:t>Nome, endereço e contatos do fabricante</w:t>
      </w:r>
      <w:r w:rsidRPr="00013AB9">
        <w:rPr>
          <w:rFonts w:ascii="Franklin Gothic Book" w:hAnsi="Franklin Gothic Book"/>
          <w:sz w:val="20"/>
          <w:szCs w:val="20"/>
        </w:rPr>
        <w:t>&gt;</w:t>
      </w:r>
    </w:p>
    <w:p w:rsidR="00013AB9" w:rsidRPr="00013AB9" w:rsidRDefault="00013AB9" w:rsidP="00013AB9">
      <w:pPr>
        <w:tabs>
          <w:tab w:val="left" w:pos="426"/>
        </w:tabs>
        <w:spacing w:before="120" w:after="12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</w:p>
    <w:p w:rsidR="00013AB9" w:rsidRPr="00013AB9" w:rsidRDefault="00013AB9" w:rsidP="00013AB9">
      <w:pPr>
        <w:keepNext/>
        <w:widowControl w:val="0"/>
        <w:numPr>
          <w:ilvl w:val="0"/>
          <w:numId w:val="11"/>
        </w:numPr>
        <w:tabs>
          <w:tab w:val="left" w:pos="426"/>
        </w:tabs>
        <w:spacing w:before="120" w:after="120" w:line="240" w:lineRule="auto"/>
        <w:ind w:left="0" w:right="281" w:firstLine="0"/>
        <w:jc w:val="both"/>
        <w:outlineLvl w:val="4"/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es-ES"/>
        </w:rPr>
      </w:pPr>
      <w:r w:rsidRPr="00013AB9"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es-ES"/>
        </w:rPr>
        <w:t xml:space="preserve">COMPOSIÇÃO QUALITATIVA </w:t>
      </w: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</w:pPr>
      <w:r w:rsidRPr="00013AB9"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  <w:t xml:space="preserve">Composição qualitativa dos ingredientes do PUV; </w:t>
      </w: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color w:val="808080" w:themeColor="background1" w:themeShade="80"/>
          <w:sz w:val="20"/>
          <w:szCs w:val="20"/>
        </w:rPr>
      </w:pP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</w:pPr>
      <w:r w:rsidRPr="00013AB9"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  <w:t>Os ingredientes dos PUV devem estar em língua portuguesa ou de acordo com a Nomenclatura INCI (ver página da Comissão Europeia disponível em http://ec.europa.eu/enterprise/cosmetics/cosing/).</w:t>
      </w:r>
    </w:p>
    <w:p w:rsidR="00013AB9" w:rsidRPr="00013AB9" w:rsidRDefault="00013AB9" w:rsidP="00013AB9">
      <w:pPr>
        <w:tabs>
          <w:tab w:val="left" w:pos="426"/>
        </w:tabs>
        <w:spacing w:before="120" w:after="12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</w:p>
    <w:p w:rsidR="00013AB9" w:rsidRPr="00013AB9" w:rsidRDefault="00013AB9" w:rsidP="00013AB9">
      <w:pPr>
        <w:keepNext/>
        <w:widowControl w:val="0"/>
        <w:numPr>
          <w:ilvl w:val="0"/>
          <w:numId w:val="11"/>
        </w:numPr>
        <w:tabs>
          <w:tab w:val="left" w:pos="426"/>
        </w:tabs>
        <w:spacing w:before="120" w:after="120" w:line="240" w:lineRule="auto"/>
        <w:ind w:left="0" w:right="281" w:firstLine="0"/>
        <w:jc w:val="both"/>
        <w:outlineLvl w:val="4"/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es-ES"/>
        </w:rPr>
      </w:pPr>
      <w:r w:rsidRPr="00013AB9"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es-ES"/>
        </w:rPr>
        <w:t>TIPO DE APRESENTAÇÃO E FORMULAÇÃO</w:t>
      </w:r>
    </w:p>
    <w:p w:rsidR="00013AB9" w:rsidRPr="00013AB9" w:rsidRDefault="00013AB9" w:rsidP="00013AB9">
      <w:pPr>
        <w:widowControl w:val="0"/>
        <w:tabs>
          <w:tab w:val="left" w:pos="426"/>
          <w:tab w:val="left" w:pos="720"/>
        </w:tabs>
        <w:spacing w:before="120" w:after="120" w:line="240" w:lineRule="auto"/>
        <w:ind w:right="281"/>
        <w:jc w:val="both"/>
        <w:rPr>
          <w:rFonts w:ascii="Franklin Gothic Book" w:eastAsia="Times New Roman" w:hAnsi="Franklin Gothic Book" w:cs="Times New Roman"/>
          <w:sz w:val="20"/>
          <w:szCs w:val="20"/>
          <w:u w:val="single"/>
          <w:lang w:eastAsia="es-ES"/>
        </w:rPr>
      </w:pPr>
      <w:r w:rsidRPr="00013AB9">
        <w:rPr>
          <w:rFonts w:ascii="Franklin Gothic Book" w:eastAsia="Times New Roman" w:hAnsi="Franklin Gothic Book" w:cs="Times New Roman"/>
          <w:sz w:val="20"/>
          <w:szCs w:val="20"/>
          <w:u w:val="single"/>
          <w:lang w:eastAsia="es-ES"/>
        </w:rPr>
        <w:t>Apresentação:</w:t>
      </w:r>
    </w:p>
    <w:p w:rsidR="00013AB9" w:rsidRPr="00013AB9" w:rsidRDefault="00013AB9" w:rsidP="00013AB9">
      <w:pPr>
        <w:tabs>
          <w:tab w:val="left" w:pos="426"/>
        </w:tabs>
        <w:spacing w:before="120" w:after="120" w:line="240" w:lineRule="auto"/>
        <w:ind w:right="281"/>
        <w:jc w:val="both"/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</w:pPr>
      <w:r w:rsidRPr="00013AB9"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  <w:t>Devem ser listadas as apresentações do PUV.</w:t>
      </w:r>
    </w:p>
    <w:p w:rsidR="00013AB9" w:rsidRPr="00013AB9" w:rsidRDefault="00013AB9" w:rsidP="00013AB9">
      <w:pPr>
        <w:tabs>
          <w:tab w:val="left" w:pos="426"/>
        </w:tabs>
        <w:spacing w:before="120" w:after="12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&lt;É possível que não sejam comercializadas todas as apresentações&gt;</w:t>
      </w:r>
    </w:p>
    <w:p w:rsidR="00013AB9" w:rsidRPr="00013AB9" w:rsidRDefault="00013AB9" w:rsidP="00013AB9">
      <w:pPr>
        <w:widowControl w:val="0"/>
        <w:tabs>
          <w:tab w:val="left" w:pos="426"/>
          <w:tab w:val="left" w:pos="720"/>
        </w:tabs>
        <w:spacing w:before="120" w:after="120" w:line="240" w:lineRule="auto"/>
        <w:ind w:right="281"/>
        <w:jc w:val="both"/>
        <w:rPr>
          <w:rFonts w:ascii="Franklin Gothic Book" w:eastAsia="Times New Roman" w:hAnsi="Franklin Gothic Book" w:cs="Times New Roman"/>
          <w:sz w:val="20"/>
          <w:szCs w:val="20"/>
          <w:u w:val="single"/>
          <w:lang w:eastAsia="es-ES"/>
        </w:rPr>
      </w:pPr>
      <w:r w:rsidRPr="00013AB9">
        <w:rPr>
          <w:rFonts w:ascii="Franklin Gothic Book" w:eastAsia="Times New Roman" w:hAnsi="Franklin Gothic Book" w:cs="Times New Roman"/>
          <w:sz w:val="20"/>
          <w:szCs w:val="20"/>
          <w:u w:val="single"/>
          <w:lang w:eastAsia="es-ES"/>
        </w:rPr>
        <w:t>Formulação:</w:t>
      </w:r>
    </w:p>
    <w:p w:rsidR="00013AB9" w:rsidRPr="00013AB9" w:rsidRDefault="00013AB9" w:rsidP="00013AB9">
      <w:pPr>
        <w:tabs>
          <w:tab w:val="left" w:pos="426"/>
        </w:tabs>
        <w:spacing w:before="120" w:after="120" w:line="240" w:lineRule="auto"/>
        <w:ind w:right="281"/>
        <w:jc w:val="both"/>
        <w:rPr>
          <w:rFonts w:ascii="Franklin Gothic Book" w:eastAsia="Times New Roman" w:hAnsi="Franklin Gothic Book" w:cs="Times New Roman"/>
          <w:i/>
          <w:color w:val="808080" w:themeColor="background1" w:themeShade="80"/>
          <w:sz w:val="20"/>
          <w:szCs w:val="20"/>
          <w:lang w:eastAsia="pt-PT"/>
        </w:rPr>
      </w:pPr>
      <w:r w:rsidRPr="00013AB9">
        <w:rPr>
          <w:rFonts w:ascii="Franklin Gothic Book" w:eastAsia="Times New Roman" w:hAnsi="Franklin Gothic Book" w:cs="Times New Roman"/>
          <w:i/>
          <w:color w:val="808080" w:themeColor="background1" w:themeShade="80"/>
          <w:sz w:val="20"/>
          <w:szCs w:val="20"/>
          <w:lang w:eastAsia="pt-PT"/>
        </w:rPr>
        <w:t>Exemplo: Champô de cor branca perolada.</w:t>
      </w:r>
    </w:p>
    <w:p w:rsidR="00013AB9" w:rsidRPr="00013AB9" w:rsidRDefault="00013AB9" w:rsidP="00013AB9">
      <w:pPr>
        <w:keepNext/>
        <w:widowControl w:val="0"/>
        <w:numPr>
          <w:ilvl w:val="0"/>
          <w:numId w:val="12"/>
        </w:numPr>
        <w:tabs>
          <w:tab w:val="left" w:pos="426"/>
        </w:tabs>
        <w:spacing w:before="120" w:after="120" w:line="240" w:lineRule="auto"/>
        <w:ind w:right="281"/>
        <w:jc w:val="both"/>
        <w:outlineLvl w:val="4"/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es-ES"/>
        </w:rPr>
      </w:pPr>
      <w:r w:rsidRPr="00013AB9"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es-ES"/>
        </w:rPr>
        <w:t>ESPÉCIES ANIMAIS A QUE SE DESTINA</w:t>
      </w:r>
    </w:p>
    <w:p w:rsidR="00013AB9" w:rsidRPr="00013AB9" w:rsidRDefault="00013AB9" w:rsidP="00013AB9">
      <w:pPr>
        <w:tabs>
          <w:tab w:val="left" w:pos="426"/>
        </w:tabs>
        <w:spacing w:before="120" w:after="12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proofErr w:type="gramStart"/>
      <w:r w:rsidRPr="00013AB9">
        <w:rPr>
          <w:rFonts w:ascii="Franklin Gothic Book" w:hAnsi="Franklin Gothic Book"/>
          <w:sz w:val="20"/>
          <w:szCs w:val="20"/>
        </w:rPr>
        <w:t>&lt;Espécie(s</w:t>
      </w:r>
      <w:proofErr w:type="gramEnd"/>
      <w:r w:rsidRPr="00013AB9">
        <w:rPr>
          <w:rFonts w:ascii="Franklin Gothic Book" w:hAnsi="Franklin Gothic Book"/>
          <w:sz w:val="20"/>
          <w:szCs w:val="20"/>
        </w:rPr>
        <w:t>)</w:t>
      </w:r>
      <w:r w:rsidRPr="00013AB9">
        <w:rPr>
          <w:rFonts w:ascii="Franklin Gothic Book" w:hAnsi="Franklin Gothic Book"/>
          <w:sz w:val="20"/>
          <w:szCs w:val="20"/>
        </w:rPr>
        <w:noBreakHyphen/>
        <w:t>alvo, incluindo, quando for caso disso, a subcategoria&gt;</w:t>
      </w:r>
    </w:p>
    <w:p w:rsidR="00013AB9" w:rsidRPr="00013AB9" w:rsidRDefault="00013AB9" w:rsidP="00013AB9">
      <w:pPr>
        <w:tabs>
          <w:tab w:val="left" w:pos="426"/>
          <w:tab w:val="left" w:pos="720"/>
        </w:tabs>
        <w:spacing w:before="120" w:after="120" w:line="240" w:lineRule="auto"/>
        <w:ind w:right="281"/>
        <w:jc w:val="both"/>
        <w:rPr>
          <w:rFonts w:ascii="Franklin Gothic Book" w:hAnsi="Franklin Gothic Book"/>
          <w:b/>
          <w:bCs/>
          <w:sz w:val="20"/>
          <w:szCs w:val="20"/>
        </w:rPr>
      </w:pPr>
    </w:p>
    <w:p w:rsidR="00013AB9" w:rsidRPr="00013AB9" w:rsidRDefault="00013AB9" w:rsidP="00013AB9">
      <w:pPr>
        <w:keepNext/>
        <w:widowControl w:val="0"/>
        <w:numPr>
          <w:ilvl w:val="0"/>
          <w:numId w:val="12"/>
        </w:numPr>
        <w:tabs>
          <w:tab w:val="left" w:pos="426"/>
        </w:tabs>
        <w:spacing w:before="120" w:after="120" w:line="240" w:lineRule="auto"/>
        <w:ind w:right="281"/>
        <w:jc w:val="both"/>
        <w:outlineLvl w:val="4"/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es-ES"/>
        </w:rPr>
      </w:pPr>
      <w:r w:rsidRPr="00013AB9"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es-ES"/>
        </w:rPr>
        <w:t>INDICAÇÕES DE UTILIZAÇÃO</w:t>
      </w:r>
    </w:p>
    <w:p w:rsidR="00013AB9" w:rsidRPr="00013AB9" w:rsidRDefault="00013AB9" w:rsidP="00013AB9">
      <w:pPr>
        <w:tabs>
          <w:tab w:val="left" w:pos="426"/>
        </w:tabs>
        <w:spacing w:before="120" w:after="12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&lt;Indicações do produto, o fim a que se destina, especificando as espécies</w:t>
      </w:r>
      <w:r w:rsidRPr="00013AB9">
        <w:rPr>
          <w:rFonts w:ascii="Franklin Gothic Book" w:hAnsi="Franklin Gothic Book"/>
          <w:sz w:val="20"/>
          <w:szCs w:val="20"/>
        </w:rPr>
        <w:noBreakHyphen/>
        <w:t>alvo e subcategoria (se for o caso)&gt;</w:t>
      </w:r>
    </w:p>
    <w:p w:rsidR="00013AB9" w:rsidRPr="00013AB9" w:rsidRDefault="00013AB9" w:rsidP="00013AB9">
      <w:pPr>
        <w:widowControl w:val="0"/>
        <w:tabs>
          <w:tab w:val="left" w:pos="426"/>
          <w:tab w:val="left" w:pos="720"/>
        </w:tabs>
        <w:spacing w:before="120" w:after="120" w:line="240" w:lineRule="auto"/>
        <w:ind w:right="281"/>
        <w:jc w:val="both"/>
        <w:rPr>
          <w:rFonts w:ascii="Franklin Gothic Book" w:eastAsia="Times New Roman" w:hAnsi="Franklin Gothic Book" w:cs="Times New Roman"/>
          <w:sz w:val="20"/>
          <w:szCs w:val="20"/>
          <w:lang w:eastAsia="es-ES"/>
        </w:rPr>
      </w:pPr>
    </w:p>
    <w:p w:rsidR="00013AB9" w:rsidRPr="00013AB9" w:rsidRDefault="00013AB9" w:rsidP="00013AB9">
      <w:pPr>
        <w:keepNext/>
        <w:widowControl w:val="0"/>
        <w:numPr>
          <w:ilvl w:val="0"/>
          <w:numId w:val="12"/>
        </w:numPr>
        <w:tabs>
          <w:tab w:val="left" w:pos="426"/>
        </w:tabs>
        <w:spacing w:before="120" w:after="120" w:line="240" w:lineRule="auto"/>
        <w:ind w:right="281"/>
        <w:jc w:val="both"/>
        <w:outlineLvl w:val="4"/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es-ES"/>
        </w:rPr>
      </w:pPr>
      <w:r w:rsidRPr="00013AB9"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es-ES"/>
        </w:rPr>
        <w:t>DOSE E OU MODO DE APLICAÇÃO</w:t>
      </w:r>
    </w:p>
    <w:p w:rsidR="00013AB9" w:rsidRPr="00013AB9" w:rsidRDefault="00013AB9" w:rsidP="00013AB9">
      <w:pPr>
        <w:tabs>
          <w:tab w:val="left" w:pos="426"/>
        </w:tabs>
        <w:spacing w:before="120" w:after="12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&lt;Indicações de dose ou modo de aplicação, especificando as espécies</w:t>
      </w:r>
      <w:r w:rsidRPr="00013AB9">
        <w:rPr>
          <w:rFonts w:ascii="Franklin Gothic Book" w:hAnsi="Franklin Gothic Book"/>
          <w:sz w:val="20"/>
          <w:szCs w:val="20"/>
        </w:rPr>
        <w:noBreakHyphen/>
        <w:t>alvo e subcategoria (s) (se for o caso)&gt;</w:t>
      </w:r>
    </w:p>
    <w:p w:rsidR="00013AB9" w:rsidRPr="00013AB9" w:rsidRDefault="00013AB9" w:rsidP="00013AB9">
      <w:pPr>
        <w:keepNext/>
        <w:widowControl w:val="0"/>
        <w:tabs>
          <w:tab w:val="left" w:pos="426"/>
        </w:tabs>
        <w:spacing w:before="120" w:after="120" w:line="240" w:lineRule="auto"/>
        <w:ind w:right="281"/>
        <w:jc w:val="both"/>
        <w:outlineLvl w:val="4"/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es-ES"/>
        </w:rPr>
      </w:pPr>
    </w:p>
    <w:p w:rsidR="00013AB9" w:rsidRPr="00013AB9" w:rsidRDefault="00013AB9" w:rsidP="00013AB9">
      <w:pPr>
        <w:keepNext/>
        <w:widowControl w:val="0"/>
        <w:numPr>
          <w:ilvl w:val="0"/>
          <w:numId w:val="12"/>
        </w:numPr>
        <w:tabs>
          <w:tab w:val="left" w:pos="426"/>
        </w:tabs>
        <w:spacing w:before="120" w:after="120" w:line="240" w:lineRule="auto"/>
        <w:ind w:right="281"/>
        <w:jc w:val="both"/>
        <w:outlineLvl w:val="4"/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es-ES"/>
        </w:rPr>
      </w:pPr>
      <w:r w:rsidRPr="00013AB9"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es-ES"/>
        </w:rPr>
        <w:t>DESCRIÇÃO SUCINTA DO MODO DE AÇÃO</w:t>
      </w:r>
    </w:p>
    <w:p w:rsidR="00013AB9" w:rsidRPr="00013AB9" w:rsidRDefault="00013AB9" w:rsidP="00013AB9">
      <w:pPr>
        <w:tabs>
          <w:tab w:val="left" w:pos="426"/>
        </w:tabs>
        <w:spacing w:before="120" w:after="12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proofErr w:type="gramStart"/>
      <w:r w:rsidRPr="00013AB9">
        <w:rPr>
          <w:rFonts w:ascii="Franklin Gothic Book" w:hAnsi="Franklin Gothic Book"/>
          <w:sz w:val="20"/>
          <w:szCs w:val="20"/>
        </w:rPr>
        <w:t>&lt; Descrição</w:t>
      </w:r>
      <w:proofErr w:type="gramEnd"/>
      <w:r w:rsidRPr="00013AB9">
        <w:rPr>
          <w:rFonts w:ascii="Franklin Gothic Book" w:hAnsi="Franklin Gothic Book"/>
          <w:sz w:val="20"/>
          <w:szCs w:val="20"/>
        </w:rPr>
        <w:t xml:space="preserve"> do mecanismo de ação para o efeito a que se propõe, podendo incluir as propriedades dos ingredientes do PUV&gt;</w:t>
      </w:r>
    </w:p>
    <w:p w:rsidR="00013AB9" w:rsidRPr="00013AB9" w:rsidRDefault="00013AB9" w:rsidP="00013AB9">
      <w:pPr>
        <w:keepNext/>
        <w:widowControl w:val="0"/>
        <w:numPr>
          <w:ilvl w:val="0"/>
          <w:numId w:val="12"/>
        </w:numPr>
        <w:tabs>
          <w:tab w:val="left" w:pos="426"/>
        </w:tabs>
        <w:spacing w:before="120" w:after="120" w:line="240" w:lineRule="auto"/>
        <w:ind w:right="281"/>
        <w:jc w:val="both"/>
        <w:outlineLvl w:val="4"/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es-ES"/>
        </w:rPr>
      </w:pPr>
      <w:r w:rsidRPr="00013AB9"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es-ES"/>
        </w:rPr>
        <w:lastRenderedPageBreak/>
        <w:t>INTERVALO DE SEGURANÇA</w:t>
      </w: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&lt;Não aplicável&gt;</w:t>
      </w: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&lt;Zero dias&gt;</w:t>
      </w: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sz w:val="20"/>
          <w:szCs w:val="20"/>
        </w:rPr>
      </w:pPr>
      <w:proofErr w:type="gramStart"/>
      <w:r w:rsidRPr="00013AB9">
        <w:rPr>
          <w:rFonts w:ascii="Franklin Gothic Book" w:hAnsi="Franklin Gothic Book"/>
          <w:sz w:val="20"/>
          <w:szCs w:val="20"/>
        </w:rPr>
        <w:t>&lt;{X</w:t>
      </w:r>
      <w:proofErr w:type="gramEnd"/>
      <w:r w:rsidRPr="00013AB9">
        <w:rPr>
          <w:rFonts w:ascii="Franklin Gothic Book" w:hAnsi="Franklin Gothic Book"/>
          <w:sz w:val="20"/>
          <w:szCs w:val="20"/>
        </w:rPr>
        <w:t>} &lt;dias&gt;&lt;horas&gt;&gt;</w:t>
      </w: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sz w:val="20"/>
          <w:szCs w:val="20"/>
        </w:rPr>
      </w:pPr>
      <w:proofErr w:type="gramStart"/>
      <w:r w:rsidRPr="00013AB9">
        <w:rPr>
          <w:rFonts w:ascii="Franklin Gothic Book" w:hAnsi="Franklin Gothic Book"/>
          <w:sz w:val="20"/>
          <w:szCs w:val="20"/>
        </w:rPr>
        <w:t>&lt;{X</w:t>
      </w:r>
      <w:proofErr w:type="gramEnd"/>
      <w:r w:rsidRPr="00013AB9">
        <w:rPr>
          <w:rFonts w:ascii="Franklin Gothic Book" w:hAnsi="Franklin Gothic Book"/>
          <w:sz w:val="20"/>
          <w:szCs w:val="20"/>
        </w:rPr>
        <w:t>} graus-dia&gt;</w:t>
      </w: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&lt;Não é autorizada a administração a fêmeas produtoras de</w:t>
      </w:r>
      <w:r w:rsidRPr="00013AB9">
        <w:rPr>
          <w:rFonts w:ascii="Franklin Gothic Book" w:hAnsi="Franklin Gothic Book"/>
          <w:b/>
          <w:sz w:val="20"/>
          <w:szCs w:val="20"/>
        </w:rPr>
        <w:t xml:space="preserve"> </w:t>
      </w:r>
      <w:r w:rsidRPr="00013AB9">
        <w:rPr>
          <w:rFonts w:ascii="Franklin Gothic Book" w:hAnsi="Franklin Gothic Book"/>
          <w:sz w:val="20"/>
          <w:szCs w:val="20"/>
        </w:rPr>
        <w:t>leite destinado ao consumo humano&gt;</w:t>
      </w: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&lt;Não administrar a fêmeas gestantes cujo leite é</w:t>
      </w:r>
      <w:r w:rsidRPr="00013AB9">
        <w:rPr>
          <w:rFonts w:ascii="Franklin Gothic Book" w:hAnsi="Franklin Gothic Book"/>
          <w:b/>
          <w:sz w:val="20"/>
          <w:szCs w:val="20"/>
        </w:rPr>
        <w:t xml:space="preserve"> </w:t>
      </w:r>
      <w:r w:rsidRPr="00013AB9">
        <w:rPr>
          <w:rFonts w:ascii="Franklin Gothic Book" w:hAnsi="Franklin Gothic Book"/>
          <w:sz w:val="20"/>
          <w:szCs w:val="20"/>
        </w:rPr>
        <w:t>destinado ao</w:t>
      </w:r>
      <w:r w:rsidRPr="00013AB9">
        <w:rPr>
          <w:rFonts w:ascii="Franklin Gothic Book" w:hAnsi="Franklin Gothic Book"/>
          <w:b/>
          <w:sz w:val="20"/>
          <w:szCs w:val="20"/>
        </w:rPr>
        <w:t xml:space="preserve"> </w:t>
      </w:r>
      <w:r w:rsidRPr="00013AB9">
        <w:rPr>
          <w:rFonts w:ascii="Franklin Gothic Book" w:hAnsi="Franklin Gothic Book"/>
          <w:sz w:val="20"/>
          <w:szCs w:val="20"/>
        </w:rPr>
        <w:t>consumo humano no prazo de {X} meses antes da data prevista para o parto&gt;</w:t>
      </w:r>
    </w:p>
    <w:p w:rsidR="00013AB9" w:rsidRPr="00013AB9" w:rsidRDefault="00013AB9" w:rsidP="00013AB9">
      <w:pPr>
        <w:tabs>
          <w:tab w:val="left" w:pos="426"/>
          <w:tab w:val="left" w:pos="3960"/>
          <w:tab w:val="left" w:pos="5760"/>
        </w:tabs>
        <w:spacing w:before="120" w:after="12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</w:p>
    <w:p w:rsidR="00013AB9" w:rsidRPr="00013AB9" w:rsidRDefault="00013AB9" w:rsidP="00013AB9">
      <w:pPr>
        <w:keepNext/>
        <w:widowControl w:val="0"/>
        <w:numPr>
          <w:ilvl w:val="0"/>
          <w:numId w:val="12"/>
        </w:numPr>
        <w:tabs>
          <w:tab w:val="left" w:pos="426"/>
        </w:tabs>
        <w:spacing w:before="120" w:after="120" w:line="240" w:lineRule="auto"/>
        <w:ind w:right="281"/>
        <w:jc w:val="both"/>
        <w:outlineLvl w:val="4"/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es-ES"/>
        </w:rPr>
      </w:pPr>
      <w:r w:rsidRPr="00013AB9"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es-ES"/>
        </w:rPr>
        <w:t>CONTRA-INDICAÇÕES E REAÇÕES ADVERSAS</w:t>
      </w: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A frequência dos eventos adversos é definida utilizando a seguinte convenção:</w:t>
      </w: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 xml:space="preserve">&lt;- Muito comum (mais de 1 em 10 animais apresentando evento (s) </w:t>
      </w:r>
      <w:proofErr w:type="gramStart"/>
      <w:r w:rsidRPr="00013AB9">
        <w:rPr>
          <w:rFonts w:ascii="Franklin Gothic Book" w:hAnsi="Franklin Gothic Book"/>
          <w:sz w:val="20"/>
          <w:szCs w:val="20"/>
        </w:rPr>
        <w:t>adverso(s</w:t>
      </w:r>
      <w:proofErr w:type="gramEnd"/>
      <w:r w:rsidRPr="00013AB9">
        <w:rPr>
          <w:rFonts w:ascii="Franklin Gothic Book" w:hAnsi="Franklin Gothic Book"/>
          <w:sz w:val="20"/>
          <w:szCs w:val="20"/>
        </w:rPr>
        <w:t>) durante o decurso de um tratamento)</w:t>
      </w: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- Comum (mais de 1 mas menos de 10 animais em 100 animais)</w:t>
      </w: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- Pouco frequentes (mais de 1 mas menos de 10 animais em 1.000 animais)</w:t>
      </w: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 xml:space="preserve">- Raros (mais de 1 mas menos de 10 animais em 10.000 animais) </w:t>
      </w: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- Muito rara (menos de 1 animal em 10.000 animais, incluindo relatos isolados)</w:t>
      </w: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&lt;Desconhecidas&gt;</w:t>
      </w:r>
    </w:p>
    <w:p w:rsidR="00013AB9" w:rsidRPr="00013AB9" w:rsidRDefault="00013AB9" w:rsidP="00013AB9">
      <w:pPr>
        <w:tabs>
          <w:tab w:val="left" w:pos="426"/>
        </w:tabs>
        <w:spacing w:before="120" w:after="120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 xml:space="preserve"> </w:t>
      </w:r>
    </w:p>
    <w:p w:rsidR="00013AB9" w:rsidRPr="00013AB9" w:rsidRDefault="00013AB9" w:rsidP="00013AB9">
      <w:pPr>
        <w:keepNext/>
        <w:widowControl w:val="0"/>
        <w:numPr>
          <w:ilvl w:val="0"/>
          <w:numId w:val="13"/>
        </w:numPr>
        <w:tabs>
          <w:tab w:val="left" w:pos="426"/>
        </w:tabs>
        <w:spacing w:before="120" w:after="120" w:line="240" w:lineRule="auto"/>
        <w:ind w:right="281"/>
        <w:jc w:val="both"/>
        <w:outlineLvl w:val="4"/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es-ES"/>
        </w:rPr>
      </w:pPr>
      <w:r w:rsidRPr="00013AB9"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es-ES"/>
        </w:rPr>
        <w:t>SOBREDOSAGEM, IDENTIFICANDO SINTOMAS, MEDIDAS DE URGÊNCIA E ANTÍDOTOS</w:t>
      </w:r>
    </w:p>
    <w:p w:rsidR="00013AB9" w:rsidRPr="00013AB9" w:rsidRDefault="00013AB9" w:rsidP="00013AB9">
      <w:pPr>
        <w:tabs>
          <w:tab w:val="left" w:pos="426"/>
          <w:tab w:val="left" w:pos="3960"/>
          <w:tab w:val="left" w:pos="5760"/>
        </w:tabs>
        <w:spacing w:before="120" w:after="12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&lt;Não aplicável&gt;</w:t>
      </w:r>
    </w:p>
    <w:p w:rsidR="00013AB9" w:rsidRPr="00013AB9" w:rsidRDefault="00013AB9" w:rsidP="00013AB9">
      <w:pPr>
        <w:tabs>
          <w:tab w:val="left" w:pos="426"/>
          <w:tab w:val="left" w:pos="3960"/>
          <w:tab w:val="left" w:pos="5760"/>
        </w:tabs>
        <w:spacing w:before="120" w:after="12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</w:p>
    <w:p w:rsidR="00013AB9" w:rsidRPr="00013AB9" w:rsidRDefault="00013AB9" w:rsidP="00013AB9">
      <w:pPr>
        <w:keepNext/>
        <w:widowControl w:val="0"/>
        <w:numPr>
          <w:ilvl w:val="0"/>
          <w:numId w:val="13"/>
        </w:numPr>
        <w:tabs>
          <w:tab w:val="left" w:pos="426"/>
        </w:tabs>
        <w:spacing w:before="120" w:after="120" w:line="240" w:lineRule="auto"/>
        <w:ind w:right="281"/>
        <w:jc w:val="both"/>
        <w:outlineLvl w:val="4"/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es-ES"/>
        </w:rPr>
      </w:pPr>
      <w:r w:rsidRPr="00013AB9"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es-ES"/>
        </w:rPr>
        <w:t xml:space="preserve">ADVERTÊNCIAS ESPECIAIS </w:t>
      </w:r>
      <w:r w:rsidRPr="00013AB9">
        <w:rPr>
          <w:rFonts w:ascii="Franklin Gothic Book" w:eastAsia="Times New Roman" w:hAnsi="Franklin Gothic Book" w:cs="Times New Roman"/>
          <w:b/>
          <w:bCs/>
          <w:sz w:val="20"/>
          <w:szCs w:val="20"/>
          <w:lang w:val="es-ES_tradnl" w:eastAsia="es-ES"/>
        </w:rPr>
        <w:t>&lt;PARA CADA ESPÉCIE</w:t>
      </w:r>
      <w:r w:rsidRPr="00013AB9">
        <w:rPr>
          <w:rFonts w:ascii="Franklin Gothic Book" w:eastAsia="Times New Roman" w:hAnsi="Franklin Gothic Book" w:cs="Times New Roman"/>
          <w:b/>
          <w:bCs/>
          <w:sz w:val="20"/>
          <w:szCs w:val="20"/>
          <w:lang w:val="es-ES_tradnl" w:eastAsia="es-ES"/>
        </w:rPr>
        <w:noBreakHyphen/>
        <w:t>ALVO&gt;</w:t>
      </w:r>
    </w:p>
    <w:p w:rsidR="00013AB9" w:rsidRPr="00013AB9" w:rsidRDefault="00013AB9" w:rsidP="00013AB9">
      <w:pPr>
        <w:tabs>
          <w:tab w:val="left" w:pos="426"/>
        </w:tabs>
        <w:spacing w:before="120" w:after="12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&lt;Não aplicável&gt;</w:t>
      </w:r>
    </w:p>
    <w:p w:rsidR="00013AB9" w:rsidRPr="00013AB9" w:rsidRDefault="00013AB9" w:rsidP="00013AB9">
      <w:pPr>
        <w:tabs>
          <w:tab w:val="left" w:pos="426"/>
        </w:tabs>
        <w:spacing w:before="120" w:after="12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 xml:space="preserve">&lt;Não utilizar </w:t>
      </w:r>
      <w:proofErr w:type="gramStart"/>
      <w:r w:rsidRPr="00013AB9">
        <w:rPr>
          <w:rFonts w:ascii="Franklin Gothic Book" w:hAnsi="Franklin Gothic Book"/>
          <w:sz w:val="20"/>
          <w:szCs w:val="20"/>
        </w:rPr>
        <w:t>em ...</w:t>
      </w:r>
      <w:proofErr w:type="gramEnd"/>
      <w:r w:rsidRPr="00013AB9">
        <w:rPr>
          <w:rFonts w:ascii="Franklin Gothic Book" w:hAnsi="Franklin Gothic Book"/>
          <w:sz w:val="20"/>
          <w:szCs w:val="20"/>
        </w:rPr>
        <w:t>&gt;</w:t>
      </w:r>
    </w:p>
    <w:p w:rsidR="00013AB9" w:rsidRPr="00013AB9" w:rsidRDefault="00013AB9" w:rsidP="00013AB9">
      <w:pPr>
        <w:tabs>
          <w:tab w:val="left" w:pos="426"/>
        </w:tabs>
        <w:spacing w:before="120" w:after="12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 xml:space="preserve">&lt;Não utilizar em caso de hipersensibilidade à substância activa (s) &lt;, ao adjuvante (s)&gt; ou a qualquer um </w:t>
      </w:r>
      <w:proofErr w:type="gramStart"/>
      <w:r w:rsidRPr="00013AB9">
        <w:rPr>
          <w:rFonts w:ascii="Franklin Gothic Book" w:hAnsi="Franklin Gothic Book"/>
          <w:sz w:val="20"/>
          <w:szCs w:val="20"/>
        </w:rPr>
        <w:t>dos excipiente</w:t>
      </w:r>
      <w:proofErr w:type="gramEnd"/>
      <w:r w:rsidRPr="00013AB9">
        <w:rPr>
          <w:rFonts w:ascii="Franklin Gothic Book" w:hAnsi="Franklin Gothic Book"/>
          <w:sz w:val="20"/>
          <w:szCs w:val="20"/>
        </w:rPr>
        <w:t xml:space="preserve"> (s).&gt;</w:t>
      </w:r>
    </w:p>
    <w:p w:rsidR="00013AB9" w:rsidRPr="00013AB9" w:rsidRDefault="00013AB9" w:rsidP="00013AB9">
      <w:pPr>
        <w:keepNext/>
        <w:widowControl w:val="0"/>
        <w:tabs>
          <w:tab w:val="left" w:pos="426"/>
        </w:tabs>
        <w:spacing w:before="120" w:after="120" w:line="240" w:lineRule="auto"/>
        <w:ind w:right="281"/>
        <w:jc w:val="both"/>
        <w:outlineLvl w:val="8"/>
        <w:rPr>
          <w:rFonts w:ascii="Franklin Gothic Book" w:eastAsia="Times New Roman" w:hAnsi="Franklin Gothic Book" w:cs="Times New Roman"/>
          <w:sz w:val="20"/>
          <w:szCs w:val="20"/>
          <w:lang w:eastAsia="es-ES"/>
        </w:rPr>
      </w:pPr>
      <w:r w:rsidRPr="00013AB9">
        <w:rPr>
          <w:rFonts w:ascii="Franklin Gothic Book" w:eastAsia="Times New Roman" w:hAnsi="Franklin Gothic Book" w:cs="Times New Roman"/>
          <w:sz w:val="20"/>
          <w:szCs w:val="20"/>
          <w:lang w:eastAsia="es-ES"/>
        </w:rPr>
        <w:t xml:space="preserve"> </w:t>
      </w:r>
    </w:p>
    <w:p w:rsidR="00013AB9" w:rsidRPr="00013AB9" w:rsidRDefault="00013AB9" w:rsidP="00013AB9">
      <w:pPr>
        <w:keepNext/>
        <w:widowControl w:val="0"/>
        <w:numPr>
          <w:ilvl w:val="0"/>
          <w:numId w:val="13"/>
        </w:numPr>
        <w:tabs>
          <w:tab w:val="left" w:pos="426"/>
        </w:tabs>
        <w:spacing w:after="0"/>
        <w:ind w:right="281"/>
        <w:jc w:val="both"/>
        <w:outlineLvl w:val="4"/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es-ES"/>
        </w:rPr>
      </w:pPr>
      <w:r w:rsidRPr="00013AB9"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es-ES"/>
        </w:rPr>
        <w:t>UTILIZAÇÃO DURANTE A GESTAÇÃO E ALEITAMENTO</w:t>
      </w: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&lt;A segurança do produto veterinário não foi determinada durante a &lt;</w:t>
      </w:r>
      <w:r w:rsidRPr="00013AB9">
        <w:rPr>
          <w:rFonts w:ascii="Franklin Gothic Book" w:hAnsi="Franklin Gothic Book"/>
          <w:bCs/>
          <w:sz w:val="20"/>
          <w:szCs w:val="20"/>
        </w:rPr>
        <w:t>gestação</w:t>
      </w:r>
      <w:r w:rsidRPr="00013AB9">
        <w:rPr>
          <w:rFonts w:ascii="Franklin Gothic Book" w:hAnsi="Franklin Gothic Book"/>
          <w:sz w:val="20"/>
          <w:szCs w:val="20"/>
        </w:rPr>
        <w:t>&gt; &lt;lactação&gt;&gt;</w:t>
      </w: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</w:t>
      </w:r>
      <w:r w:rsidRPr="00013AB9">
        <w:rPr>
          <w:rFonts w:ascii="Franklin Gothic Book" w:hAnsi="Franklin Gothic Book"/>
          <w:sz w:val="20"/>
          <w:szCs w:val="20"/>
          <w:u w:val="single"/>
        </w:rPr>
        <w:t>Gestação:</w:t>
      </w:r>
      <w:r w:rsidRPr="00013AB9">
        <w:rPr>
          <w:rFonts w:ascii="Franklin Gothic Book" w:hAnsi="Franklin Gothic Book"/>
          <w:sz w:val="20"/>
          <w:szCs w:val="20"/>
        </w:rPr>
        <w:t>&gt;</w:t>
      </w: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&lt;Pode ser administrado durante a gestação&gt;</w:t>
      </w: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&lt;Administração não recomendada (durante toda ou parte da gestação)&gt;</w:t>
      </w: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&lt;Não administrar (durante toda ou parte da gestação)&gt;</w:t>
      </w: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&lt;Administração não recomendada durante &lt;gestação&gt; &lt;lactação&gt;</w:t>
      </w: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&lt;Administrar apenas em conformidade com a avaliação benefício/risco realizada pelo veterinário responsável&gt;</w:t>
      </w: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&lt;Não aplicável&gt;</w:t>
      </w: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</w:t>
      </w:r>
      <w:r w:rsidRPr="00013AB9">
        <w:rPr>
          <w:rFonts w:ascii="Franklin Gothic Book" w:hAnsi="Franklin Gothic Book"/>
          <w:sz w:val="20"/>
          <w:szCs w:val="20"/>
          <w:u w:val="single"/>
        </w:rPr>
        <w:t>Lactação</w:t>
      </w:r>
      <w:r w:rsidRPr="00013AB9">
        <w:rPr>
          <w:rFonts w:ascii="Franklin Gothic Book" w:hAnsi="Franklin Gothic Book"/>
          <w:sz w:val="20"/>
          <w:szCs w:val="20"/>
        </w:rPr>
        <w:t>:&gt;</w:t>
      </w: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&lt;Não aplicável&gt;</w:t>
      </w:r>
    </w:p>
    <w:p w:rsidR="00013AB9" w:rsidRPr="00013AB9" w:rsidRDefault="00013AB9" w:rsidP="00013AB9">
      <w:pPr>
        <w:tabs>
          <w:tab w:val="left" w:pos="426"/>
          <w:tab w:val="left" w:pos="3960"/>
          <w:tab w:val="left" w:pos="5760"/>
        </w:tabs>
        <w:spacing w:before="120" w:after="12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</w:p>
    <w:p w:rsidR="00013AB9" w:rsidRPr="00013AB9" w:rsidRDefault="00013AB9" w:rsidP="00013AB9">
      <w:pPr>
        <w:keepNext/>
        <w:widowControl w:val="0"/>
        <w:numPr>
          <w:ilvl w:val="0"/>
          <w:numId w:val="13"/>
        </w:numPr>
        <w:tabs>
          <w:tab w:val="left" w:pos="426"/>
        </w:tabs>
        <w:spacing w:before="120" w:after="120" w:line="240" w:lineRule="auto"/>
        <w:ind w:right="281"/>
        <w:jc w:val="both"/>
        <w:outlineLvl w:val="4"/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es-ES"/>
        </w:rPr>
      </w:pPr>
      <w:r w:rsidRPr="00013AB9"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es-ES"/>
        </w:rPr>
        <w:t>PRECAUÇÕES ESPECIAIS DE UTILIZAÇÃO</w:t>
      </w: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&lt;Não aplicável&gt;</w:t>
      </w: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 xml:space="preserve">&lt;Devem ser adotadas precauções especiais: </w:t>
      </w: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 xml:space="preserve">&lt;O operador&gt; </w:t>
      </w: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lastRenderedPageBreak/>
        <w:t xml:space="preserve">&lt;Se necessário, a informação também deve ser dada para as pessoas em contato próximo com o animal tratado (por exemplo, proprietário, crianças, pessoas </w:t>
      </w:r>
      <w:proofErr w:type="spellStart"/>
      <w:r w:rsidRPr="00013AB9">
        <w:rPr>
          <w:rFonts w:ascii="Franklin Gothic Book" w:hAnsi="Franklin Gothic Book"/>
          <w:sz w:val="20"/>
          <w:szCs w:val="20"/>
        </w:rPr>
        <w:t>imunocomprometidas</w:t>
      </w:r>
      <w:proofErr w:type="spellEnd"/>
      <w:r w:rsidRPr="00013AB9">
        <w:rPr>
          <w:rFonts w:ascii="Franklin Gothic Book" w:hAnsi="Franklin Gothic Book"/>
          <w:sz w:val="20"/>
          <w:szCs w:val="20"/>
        </w:rPr>
        <w:t xml:space="preserve">, gestantes, </w:t>
      </w:r>
      <w:proofErr w:type="spellStart"/>
      <w:proofErr w:type="gramStart"/>
      <w:r w:rsidRPr="00013AB9">
        <w:rPr>
          <w:rFonts w:ascii="Franklin Gothic Book" w:hAnsi="Franklin Gothic Book"/>
          <w:sz w:val="20"/>
          <w:szCs w:val="20"/>
        </w:rPr>
        <w:t>etc</w:t>
      </w:r>
      <w:proofErr w:type="spellEnd"/>
      <w:r w:rsidRPr="00013AB9">
        <w:rPr>
          <w:rFonts w:ascii="Franklin Gothic Book" w:hAnsi="Franklin Gothic Book"/>
          <w:sz w:val="20"/>
          <w:szCs w:val="20"/>
        </w:rPr>
        <w:t xml:space="preserve"> ...</w:t>
      </w:r>
      <w:proofErr w:type="gramEnd"/>
      <w:r w:rsidRPr="00013AB9">
        <w:rPr>
          <w:rFonts w:ascii="Franklin Gothic Book" w:hAnsi="Franklin Gothic Book"/>
          <w:sz w:val="20"/>
          <w:szCs w:val="20"/>
        </w:rPr>
        <w:t>)&gt;</w:t>
      </w: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 xml:space="preserve"> </w:t>
      </w:r>
    </w:p>
    <w:p w:rsidR="00013AB9" w:rsidRPr="00013AB9" w:rsidRDefault="00013AB9" w:rsidP="00013AB9">
      <w:pPr>
        <w:keepNext/>
        <w:widowControl w:val="0"/>
        <w:numPr>
          <w:ilvl w:val="0"/>
          <w:numId w:val="13"/>
        </w:numPr>
        <w:tabs>
          <w:tab w:val="left" w:pos="426"/>
        </w:tabs>
        <w:spacing w:before="120" w:after="120" w:line="240" w:lineRule="auto"/>
        <w:ind w:right="281"/>
        <w:jc w:val="both"/>
        <w:outlineLvl w:val="4"/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es-ES"/>
        </w:rPr>
      </w:pPr>
      <w:r w:rsidRPr="00013AB9"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es-ES"/>
        </w:rPr>
        <w:t>EVENTUAIS INTERAÇÕES COM OUTRAS SUBSTÂNCIAS</w:t>
      </w:r>
    </w:p>
    <w:p w:rsidR="00013AB9" w:rsidRPr="00013AB9" w:rsidRDefault="00013AB9" w:rsidP="00013AB9">
      <w:pPr>
        <w:tabs>
          <w:tab w:val="left" w:pos="426"/>
        </w:tabs>
        <w:spacing w:before="120" w:after="12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&lt;Não aplicável&gt;</w:t>
      </w:r>
    </w:p>
    <w:p w:rsidR="00013AB9" w:rsidRPr="00013AB9" w:rsidRDefault="00013AB9" w:rsidP="00013AB9">
      <w:pPr>
        <w:tabs>
          <w:tab w:val="left" w:pos="426"/>
          <w:tab w:val="left" w:pos="2190"/>
        </w:tabs>
        <w:spacing w:before="120" w:after="12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&lt;Desconhecidas&gt;</w:t>
      </w:r>
      <w:r w:rsidRPr="00013AB9">
        <w:rPr>
          <w:rFonts w:ascii="Franklin Gothic Book" w:hAnsi="Franklin Gothic Book"/>
          <w:sz w:val="20"/>
          <w:szCs w:val="20"/>
        </w:rPr>
        <w:tab/>
      </w:r>
    </w:p>
    <w:p w:rsidR="00013AB9" w:rsidRPr="00013AB9" w:rsidRDefault="00013AB9" w:rsidP="00013AB9">
      <w:pPr>
        <w:tabs>
          <w:tab w:val="left" w:pos="426"/>
        </w:tabs>
        <w:spacing w:before="120" w:after="12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&lt;Não existem dados disponíveis&gt;</w:t>
      </w:r>
    </w:p>
    <w:p w:rsidR="00013AB9" w:rsidRPr="00013AB9" w:rsidRDefault="00013AB9" w:rsidP="00013AB9">
      <w:pPr>
        <w:tabs>
          <w:tab w:val="left" w:pos="426"/>
        </w:tabs>
        <w:spacing w:before="120" w:after="12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&lt;Devem ser adotadas precauções especiais:&gt;</w:t>
      </w:r>
    </w:p>
    <w:p w:rsidR="00013AB9" w:rsidRPr="00013AB9" w:rsidRDefault="00013AB9" w:rsidP="00013AB9">
      <w:pPr>
        <w:tabs>
          <w:tab w:val="left" w:pos="426"/>
        </w:tabs>
        <w:spacing w:before="120" w:after="12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</w:p>
    <w:p w:rsidR="00013AB9" w:rsidRPr="00013AB9" w:rsidRDefault="00013AB9" w:rsidP="00013AB9">
      <w:pPr>
        <w:keepNext/>
        <w:widowControl w:val="0"/>
        <w:numPr>
          <w:ilvl w:val="0"/>
          <w:numId w:val="13"/>
        </w:numPr>
        <w:tabs>
          <w:tab w:val="left" w:pos="426"/>
        </w:tabs>
        <w:spacing w:before="120" w:after="120" w:line="240" w:lineRule="auto"/>
        <w:ind w:right="281"/>
        <w:jc w:val="both"/>
        <w:outlineLvl w:val="4"/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es-ES"/>
        </w:rPr>
      </w:pPr>
      <w:r w:rsidRPr="00013AB9"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es-ES"/>
        </w:rPr>
        <w:t>INCOMPATIBILIDADES</w:t>
      </w:r>
    </w:p>
    <w:p w:rsidR="00013AB9" w:rsidRPr="00013AB9" w:rsidRDefault="00013AB9" w:rsidP="00013AB9">
      <w:pPr>
        <w:tabs>
          <w:tab w:val="left" w:pos="426"/>
          <w:tab w:val="left" w:pos="3960"/>
          <w:tab w:val="left" w:pos="5760"/>
        </w:tabs>
        <w:spacing w:before="120" w:after="12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&lt;Não aplicável&gt;</w:t>
      </w:r>
    </w:p>
    <w:p w:rsidR="00013AB9" w:rsidRPr="00013AB9" w:rsidRDefault="00013AB9" w:rsidP="00013AB9">
      <w:pPr>
        <w:tabs>
          <w:tab w:val="left" w:pos="426"/>
          <w:tab w:val="left" w:pos="3960"/>
          <w:tab w:val="left" w:pos="5760"/>
        </w:tabs>
        <w:spacing w:before="120" w:after="12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&lt;Na ausência de estudos de incompatibilidade, este produto de uso veterinário não deve ser misturado com outros&gt;</w:t>
      </w:r>
    </w:p>
    <w:p w:rsidR="00013AB9" w:rsidRPr="00013AB9" w:rsidRDefault="00013AB9" w:rsidP="00013AB9">
      <w:pPr>
        <w:tabs>
          <w:tab w:val="left" w:pos="426"/>
          <w:tab w:val="left" w:pos="3960"/>
          <w:tab w:val="left" w:pos="5760"/>
        </w:tabs>
        <w:spacing w:before="120" w:after="12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&lt;Desconhecidas&gt;</w:t>
      </w:r>
    </w:p>
    <w:p w:rsidR="00013AB9" w:rsidRPr="00013AB9" w:rsidRDefault="00013AB9" w:rsidP="00013AB9">
      <w:pPr>
        <w:tabs>
          <w:tab w:val="left" w:pos="426"/>
          <w:tab w:val="left" w:pos="3960"/>
          <w:tab w:val="left" w:pos="5760"/>
        </w:tabs>
        <w:spacing w:before="120" w:after="12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</w:p>
    <w:p w:rsidR="00013AB9" w:rsidRPr="00013AB9" w:rsidRDefault="00013AB9" w:rsidP="00013AB9">
      <w:pPr>
        <w:keepNext/>
        <w:widowControl w:val="0"/>
        <w:numPr>
          <w:ilvl w:val="0"/>
          <w:numId w:val="13"/>
        </w:numPr>
        <w:tabs>
          <w:tab w:val="left" w:pos="426"/>
        </w:tabs>
        <w:spacing w:before="120" w:after="120" w:line="240" w:lineRule="auto"/>
        <w:ind w:right="281"/>
        <w:jc w:val="both"/>
        <w:outlineLvl w:val="4"/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es-ES"/>
        </w:rPr>
      </w:pPr>
      <w:r w:rsidRPr="00013AB9"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es-ES"/>
        </w:rPr>
        <w:t>PRAZO DE VALIDADE</w:t>
      </w:r>
    </w:p>
    <w:p w:rsidR="00013AB9" w:rsidRPr="00013AB9" w:rsidRDefault="00013AB9" w:rsidP="00013AB9">
      <w:pPr>
        <w:keepNext/>
        <w:widowControl w:val="0"/>
        <w:tabs>
          <w:tab w:val="left" w:pos="426"/>
        </w:tabs>
        <w:spacing w:before="120" w:after="120" w:line="240" w:lineRule="auto"/>
        <w:ind w:right="281"/>
        <w:jc w:val="both"/>
        <w:outlineLvl w:val="4"/>
        <w:rPr>
          <w:rFonts w:ascii="Franklin Gothic Book" w:eastAsia="Times New Roman" w:hAnsi="Franklin Gothic Book" w:cs="Times New Roman"/>
          <w:bCs/>
          <w:i/>
          <w:color w:val="808080" w:themeColor="background1" w:themeShade="80"/>
          <w:sz w:val="20"/>
          <w:szCs w:val="20"/>
          <w:lang w:eastAsia="es-ES"/>
        </w:rPr>
      </w:pPr>
      <w:r w:rsidRPr="00013AB9">
        <w:rPr>
          <w:rFonts w:ascii="Franklin Gothic Book" w:eastAsia="Times New Roman" w:hAnsi="Franklin Gothic Book" w:cs="Times New Roman"/>
          <w:bCs/>
          <w:i/>
          <w:color w:val="808080" w:themeColor="background1" w:themeShade="80"/>
          <w:sz w:val="20"/>
          <w:szCs w:val="20"/>
          <w:lang w:eastAsia="es-ES"/>
        </w:rPr>
        <w:t>Prazo de validade do PUV a partir da data de fabrico.</w:t>
      </w:r>
    </w:p>
    <w:p w:rsidR="00013AB9" w:rsidRPr="00013AB9" w:rsidRDefault="00013AB9" w:rsidP="00013AB9">
      <w:pPr>
        <w:tabs>
          <w:tab w:val="left" w:pos="426"/>
        </w:tabs>
        <w:spacing w:before="120" w:after="120" w:line="240" w:lineRule="auto"/>
        <w:ind w:right="281"/>
        <w:jc w:val="both"/>
        <w:rPr>
          <w:rFonts w:ascii="Franklin Gothic Book" w:hAnsi="Franklin Gothic Book"/>
          <w:b/>
          <w:sz w:val="20"/>
          <w:szCs w:val="20"/>
        </w:rPr>
      </w:pPr>
    </w:p>
    <w:p w:rsidR="00013AB9" w:rsidRPr="00013AB9" w:rsidRDefault="00013AB9" w:rsidP="00013AB9">
      <w:pPr>
        <w:widowControl w:val="0"/>
        <w:numPr>
          <w:ilvl w:val="0"/>
          <w:numId w:val="13"/>
        </w:numPr>
        <w:tabs>
          <w:tab w:val="left" w:pos="426"/>
        </w:tabs>
        <w:spacing w:before="120" w:after="120" w:line="240" w:lineRule="auto"/>
        <w:ind w:right="281"/>
        <w:jc w:val="both"/>
        <w:rPr>
          <w:rFonts w:ascii="Franklin Gothic Book" w:hAnsi="Franklin Gothic Book"/>
          <w:b/>
          <w:sz w:val="20"/>
          <w:szCs w:val="20"/>
        </w:rPr>
      </w:pPr>
      <w:r w:rsidRPr="00013AB9">
        <w:rPr>
          <w:rFonts w:ascii="Franklin Gothic Book" w:hAnsi="Franklin Gothic Book"/>
          <w:b/>
          <w:sz w:val="20"/>
          <w:szCs w:val="20"/>
        </w:rPr>
        <w:t>PRECAUÇÕES PARTICULARES DE UTILIZAÇÃO</w:t>
      </w: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</w:pPr>
      <w:r w:rsidRPr="00013AB9"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  <w:t>Precauções especiais que devem ser adoptadas aquando da administração do produto nas espécies-alvo, ou subcategorias, quando for caso disso.</w:t>
      </w: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</w:pPr>
      <w:proofErr w:type="spellStart"/>
      <w:r w:rsidRPr="00013AB9"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  <w:t>Ex.s</w:t>
      </w:r>
      <w:proofErr w:type="spellEnd"/>
      <w:r w:rsidRPr="00013AB9"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  <w:t xml:space="preserve"> Enxaguar água após a aplicação do PUV. Evitar o contacto do produto com as mucosas do animal. </w:t>
      </w: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&lt;Em caso de contacto acidental do produto com as mucosas, lavar com água abundante&gt;</w:t>
      </w:r>
    </w:p>
    <w:p w:rsidR="00013AB9" w:rsidRPr="00013AB9" w:rsidRDefault="00013AB9" w:rsidP="00013AB9">
      <w:pPr>
        <w:tabs>
          <w:tab w:val="left" w:pos="426"/>
        </w:tabs>
        <w:spacing w:before="120" w:after="12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</w:p>
    <w:p w:rsidR="00013AB9" w:rsidRPr="00013AB9" w:rsidRDefault="00013AB9" w:rsidP="00013AB9">
      <w:pPr>
        <w:keepNext/>
        <w:widowControl w:val="0"/>
        <w:numPr>
          <w:ilvl w:val="0"/>
          <w:numId w:val="14"/>
        </w:numPr>
        <w:tabs>
          <w:tab w:val="left" w:pos="426"/>
        </w:tabs>
        <w:spacing w:before="120" w:after="120" w:line="240" w:lineRule="auto"/>
        <w:ind w:right="281"/>
        <w:jc w:val="both"/>
        <w:outlineLvl w:val="4"/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es-ES"/>
        </w:rPr>
      </w:pPr>
      <w:r w:rsidRPr="00013AB9"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es-ES"/>
        </w:rPr>
        <w:t>PRECAUÇÕES ESPECIAIS DE CONSERVAÇÃO E DE TRANSPORTE</w:t>
      </w: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&lt;Conservar a temperatura inferior a &lt;25ºC&gt; &lt;30ºC&gt;&gt;</w:t>
      </w: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&lt;Conservar no congelador {intervalo de temperatura}&gt;</w:t>
      </w: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&lt;Não &lt;refrigerar&gt; &lt;ou&gt; &lt;congelar&gt;</w:t>
      </w:r>
      <w:r w:rsidRPr="00013AB9">
        <w:rPr>
          <w:rFonts w:ascii="Franklin Gothic Book" w:hAnsi="Franklin Gothic Book"/>
          <w:sz w:val="20"/>
          <w:szCs w:val="20"/>
        </w:rPr>
        <w:sym w:font="Symbol" w:char="F03E"/>
      </w: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&lt;Conservar na embalagem de origem&gt;</w:t>
      </w: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&lt;Manter a embalagem bem fechada&gt;</w:t>
      </w: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&lt;Proteger da &lt;luz&gt; &lt;e&gt; &lt;humidade&gt;</w:t>
      </w: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&lt;Proteger da luz&gt;</w:t>
      </w: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&lt;Conservar em local seco&gt;</w:t>
      </w: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&lt;Proteger da luz solar direta&gt;</w:t>
      </w: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&lt;Este produto de uso veterinário não necessita de quaisquer precauções especiais de conservação/transporte&gt;</w:t>
      </w:r>
    </w:p>
    <w:p w:rsidR="00013AB9" w:rsidRPr="00013AB9" w:rsidRDefault="00013AB9" w:rsidP="00013AB9">
      <w:pPr>
        <w:tabs>
          <w:tab w:val="left" w:pos="426"/>
        </w:tabs>
        <w:spacing w:after="0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&lt;Este produto de uso veterinário não necessita de qualquer temperatura especial de conservação&gt;</w:t>
      </w:r>
    </w:p>
    <w:p w:rsidR="00013AB9" w:rsidRPr="00013AB9" w:rsidRDefault="00013AB9" w:rsidP="00013AB9">
      <w:pPr>
        <w:keepNext/>
        <w:widowControl w:val="0"/>
        <w:tabs>
          <w:tab w:val="left" w:pos="426"/>
        </w:tabs>
        <w:spacing w:before="120" w:after="120" w:line="240" w:lineRule="auto"/>
        <w:ind w:right="281"/>
        <w:jc w:val="both"/>
        <w:outlineLvl w:val="4"/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es-ES"/>
        </w:rPr>
      </w:pPr>
    </w:p>
    <w:p w:rsidR="00013AB9" w:rsidRPr="00013AB9" w:rsidRDefault="00013AB9" w:rsidP="00013AB9">
      <w:pPr>
        <w:keepNext/>
        <w:widowControl w:val="0"/>
        <w:numPr>
          <w:ilvl w:val="0"/>
          <w:numId w:val="14"/>
        </w:numPr>
        <w:tabs>
          <w:tab w:val="left" w:pos="426"/>
        </w:tabs>
        <w:spacing w:before="120" w:after="120" w:line="240" w:lineRule="auto"/>
        <w:ind w:right="281"/>
        <w:jc w:val="both"/>
        <w:outlineLvl w:val="4"/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es-ES"/>
        </w:rPr>
      </w:pPr>
      <w:r w:rsidRPr="00013AB9"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es-ES"/>
        </w:rPr>
        <w:t>NATUREZA E CONTEÚDO DO RECIPIENTE</w:t>
      </w:r>
    </w:p>
    <w:p w:rsidR="00013AB9" w:rsidRPr="00013AB9" w:rsidRDefault="00013AB9" w:rsidP="00013AB9">
      <w:pPr>
        <w:tabs>
          <w:tab w:val="left" w:pos="426"/>
        </w:tabs>
        <w:spacing w:before="120" w:after="12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&lt;Descrição resumida do recipiente/embalagem&gt;</w:t>
      </w:r>
    </w:p>
    <w:p w:rsidR="00013AB9" w:rsidRPr="00013AB9" w:rsidRDefault="00013AB9" w:rsidP="00013AB9">
      <w:pPr>
        <w:tabs>
          <w:tab w:val="left" w:pos="426"/>
        </w:tabs>
        <w:spacing w:before="120" w:after="120" w:line="240" w:lineRule="auto"/>
        <w:ind w:right="281"/>
        <w:jc w:val="both"/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</w:pPr>
      <w:r w:rsidRPr="00013AB9"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  <w:t xml:space="preserve">Incluir informação </w:t>
      </w:r>
      <w:proofErr w:type="gramStart"/>
      <w:r w:rsidRPr="00013AB9"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  <w:t>da(s</w:t>
      </w:r>
      <w:proofErr w:type="gramEnd"/>
      <w:r w:rsidRPr="00013AB9"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  <w:t>) embalagem(</w:t>
      </w:r>
      <w:proofErr w:type="spellStart"/>
      <w:r w:rsidRPr="00013AB9"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  <w:t>ns</w:t>
      </w:r>
      <w:proofErr w:type="spellEnd"/>
      <w:r w:rsidRPr="00013AB9">
        <w:rPr>
          <w:rFonts w:ascii="Franklin Gothic Book" w:hAnsi="Franklin Gothic Book"/>
          <w:i/>
          <w:color w:val="808080" w:themeColor="background1" w:themeShade="80"/>
          <w:sz w:val="20"/>
          <w:szCs w:val="20"/>
        </w:rPr>
        <w:t>), como o tipo(s) de acondicionamento(s) (ex. frasco em caixa de cartão), o tipo de material (vidro, plástico, tipo de plástico, e cor) que contacta com o produto, tamanho das embalagens, e incluir informação de tampas e/ou dispositivos doseadores, quando for caso disso.</w:t>
      </w:r>
    </w:p>
    <w:p w:rsidR="00013AB9" w:rsidRPr="00013AB9" w:rsidRDefault="00013AB9" w:rsidP="00013AB9">
      <w:pPr>
        <w:tabs>
          <w:tab w:val="left" w:pos="426"/>
        </w:tabs>
        <w:spacing w:before="120" w:after="12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lastRenderedPageBreak/>
        <w:t>&lt;É possível que não sejam comercializadas todas as apresentações&gt;</w:t>
      </w:r>
    </w:p>
    <w:p w:rsidR="00013AB9" w:rsidRPr="00013AB9" w:rsidRDefault="00013AB9" w:rsidP="00013AB9">
      <w:pPr>
        <w:tabs>
          <w:tab w:val="left" w:pos="426"/>
          <w:tab w:val="left" w:pos="3960"/>
          <w:tab w:val="left" w:pos="5760"/>
        </w:tabs>
        <w:spacing w:before="120" w:after="12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</w:p>
    <w:p w:rsidR="00013AB9" w:rsidRPr="00013AB9" w:rsidRDefault="00013AB9" w:rsidP="00013AB9">
      <w:pPr>
        <w:keepNext/>
        <w:widowControl w:val="0"/>
        <w:numPr>
          <w:ilvl w:val="0"/>
          <w:numId w:val="14"/>
        </w:numPr>
        <w:tabs>
          <w:tab w:val="left" w:pos="426"/>
        </w:tabs>
        <w:spacing w:before="120" w:after="120" w:line="240" w:lineRule="auto"/>
        <w:ind w:right="281"/>
        <w:jc w:val="both"/>
        <w:outlineLvl w:val="4"/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es-ES"/>
        </w:rPr>
      </w:pPr>
      <w:r w:rsidRPr="00013AB9"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es-ES"/>
        </w:rPr>
        <w:t>PRECAUÇÕES ESPECIAIS PARA ELIMINAÇÃO DOS PRODUTOS NÃO UTILIZADOS OU DOS DESPERDÍCIOS DERIVADOS DESSES PRODUTOS</w:t>
      </w:r>
    </w:p>
    <w:p w:rsidR="00013AB9" w:rsidRPr="00013AB9" w:rsidRDefault="00013AB9" w:rsidP="00013AB9">
      <w:pPr>
        <w:tabs>
          <w:tab w:val="left" w:pos="426"/>
          <w:tab w:val="left" w:pos="3960"/>
          <w:tab w:val="left" w:pos="5760"/>
        </w:tabs>
        <w:spacing w:after="0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&lt;O</w:t>
      </w:r>
      <w:r w:rsidRPr="00013AB9">
        <w:rPr>
          <w:rFonts w:ascii="Franklin Gothic Book" w:hAnsi="Franklin Gothic Book"/>
          <w:b/>
          <w:sz w:val="20"/>
          <w:szCs w:val="20"/>
        </w:rPr>
        <w:t xml:space="preserve"> </w:t>
      </w:r>
      <w:r w:rsidRPr="00013AB9">
        <w:rPr>
          <w:rFonts w:ascii="Franklin Gothic Book" w:hAnsi="Franklin Gothic Book"/>
          <w:sz w:val="20"/>
          <w:szCs w:val="20"/>
        </w:rPr>
        <w:t>produto de uso veterinário não utilizado ou os seus desperdícios devem ser eliminados de acordo com a legislação em vigor.&gt;</w:t>
      </w:r>
    </w:p>
    <w:p w:rsidR="00013AB9" w:rsidRPr="00013AB9" w:rsidRDefault="00013AB9" w:rsidP="00013AB9">
      <w:pPr>
        <w:tabs>
          <w:tab w:val="left" w:pos="426"/>
          <w:tab w:val="left" w:pos="3960"/>
          <w:tab w:val="left" w:pos="5760"/>
        </w:tabs>
        <w:spacing w:after="0"/>
        <w:ind w:right="281"/>
        <w:jc w:val="both"/>
        <w:rPr>
          <w:rFonts w:ascii="Franklin Gothic Book" w:hAnsi="Franklin Gothic Book"/>
          <w:sz w:val="20"/>
          <w:szCs w:val="20"/>
        </w:rPr>
      </w:pPr>
      <w:proofErr w:type="gramStart"/>
      <w:r w:rsidRPr="00013AB9">
        <w:rPr>
          <w:rFonts w:ascii="Franklin Gothic Book" w:hAnsi="Franklin Gothic Book"/>
          <w:sz w:val="20"/>
          <w:szCs w:val="20"/>
        </w:rPr>
        <w:t>&lt;{Nome</w:t>
      </w:r>
      <w:proofErr w:type="gramEnd"/>
      <w:r w:rsidRPr="00013AB9">
        <w:rPr>
          <w:rFonts w:ascii="Franklin Gothic Book" w:hAnsi="Franklin Gothic Book"/>
          <w:sz w:val="20"/>
          <w:szCs w:val="20"/>
        </w:rPr>
        <w:t xml:space="preserve"> de fantasia do PUV} não deve ser eliminado nos cursos de água, porque pode constituir perigo para peixes e outros organismos aquáticos&gt;.</w:t>
      </w:r>
    </w:p>
    <w:p w:rsidR="00013AB9" w:rsidRPr="00013AB9" w:rsidRDefault="00013AB9" w:rsidP="00013AB9">
      <w:pPr>
        <w:tabs>
          <w:tab w:val="left" w:pos="426"/>
          <w:tab w:val="left" w:pos="3960"/>
          <w:tab w:val="left" w:pos="5760"/>
        </w:tabs>
        <w:spacing w:before="120" w:after="120" w:line="240" w:lineRule="auto"/>
        <w:ind w:right="281"/>
        <w:jc w:val="both"/>
        <w:rPr>
          <w:rFonts w:ascii="Franklin Gothic Book" w:hAnsi="Franklin Gothic Book"/>
          <w:i/>
          <w:sz w:val="20"/>
          <w:szCs w:val="20"/>
        </w:rPr>
      </w:pPr>
    </w:p>
    <w:p w:rsidR="00013AB9" w:rsidRPr="00013AB9" w:rsidRDefault="00013AB9" w:rsidP="00013AB9">
      <w:pPr>
        <w:keepNext/>
        <w:widowControl w:val="0"/>
        <w:numPr>
          <w:ilvl w:val="0"/>
          <w:numId w:val="15"/>
        </w:numPr>
        <w:tabs>
          <w:tab w:val="left" w:pos="426"/>
        </w:tabs>
        <w:spacing w:before="120" w:after="120" w:line="240" w:lineRule="auto"/>
        <w:ind w:right="281"/>
        <w:jc w:val="both"/>
        <w:outlineLvl w:val="4"/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es-ES"/>
        </w:rPr>
      </w:pPr>
      <w:r w:rsidRPr="00013AB9"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es-ES"/>
        </w:rPr>
        <w:t xml:space="preserve">    INDICAÇÃO OU JUSTIFICAÇÃO DE QUAISQUER MEDIDAS DE PREVENÇÃO OU DE SEGURANÇA A ADOPTAR</w:t>
      </w:r>
    </w:p>
    <w:p w:rsidR="00013AB9" w:rsidRPr="00013AB9" w:rsidRDefault="00013AB9" w:rsidP="00013AB9">
      <w:pPr>
        <w:tabs>
          <w:tab w:val="left" w:pos="426"/>
          <w:tab w:val="left" w:pos="3960"/>
          <w:tab w:val="left" w:pos="5760"/>
        </w:tabs>
        <w:spacing w:before="120" w:after="12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&lt;MANTER FORA DO ALCANCE E DA VISTA DAS CRIANÇAS&gt;</w:t>
      </w:r>
    </w:p>
    <w:p w:rsidR="00013AB9" w:rsidRPr="00013AB9" w:rsidRDefault="00013AB9" w:rsidP="00013AB9">
      <w:pPr>
        <w:tabs>
          <w:tab w:val="left" w:pos="426"/>
          <w:tab w:val="left" w:pos="3960"/>
          <w:tab w:val="left" w:pos="5760"/>
        </w:tabs>
        <w:spacing w:before="120" w:after="12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</w:p>
    <w:p w:rsidR="00013AB9" w:rsidRPr="00013AB9" w:rsidRDefault="00013AB9" w:rsidP="00013AB9">
      <w:pPr>
        <w:tabs>
          <w:tab w:val="left" w:pos="426"/>
          <w:tab w:val="left" w:pos="3960"/>
          <w:tab w:val="left" w:pos="5760"/>
        </w:tabs>
        <w:spacing w:before="120" w:after="12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b/>
          <w:sz w:val="20"/>
          <w:szCs w:val="20"/>
        </w:rPr>
        <w:t>N.º de AV:</w:t>
      </w:r>
      <w:r w:rsidRPr="00013AB9">
        <w:rPr>
          <w:rFonts w:ascii="Franklin Gothic Book" w:hAnsi="Franklin Gothic Book"/>
          <w:sz w:val="20"/>
          <w:szCs w:val="20"/>
        </w:rPr>
        <w:t xml:space="preserve"> XXX/XX/XXPUVPT</w:t>
      </w:r>
    </w:p>
    <w:p w:rsidR="00013AB9" w:rsidRPr="00013AB9" w:rsidRDefault="00013AB9" w:rsidP="00013AB9">
      <w:pPr>
        <w:widowControl w:val="0"/>
        <w:tabs>
          <w:tab w:val="left" w:pos="426"/>
          <w:tab w:val="left" w:pos="720"/>
        </w:tabs>
        <w:spacing w:before="120" w:after="120" w:line="240" w:lineRule="auto"/>
        <w:ind w:right="281"/>
        <w:jc w:val="both"/>
        <w:rPr>
          <w:rFonts w:ascii="Franklin Gothic Book" w:eastAsia="Times New Roman" w:hAnsi="Franklin Gothic Book" w:cs="Times New Roman"/>
          <w:sz w:val="20"/>
          <w:szCs w:val="20"/>
          <w:lang w:eastAsia="es-ES"/>
        </w:rPr>
      </w:pPr>
    </w:p>
    <w:p w:rsidR="00013AB9" w:rsidRPr="00013AB9" w:rsidRDefault="00013AB9" w:rsidP="00013AB9">
      <w:pPr>
        <w:widowControl w:val="0"/>
        <w:tabs>
          <w:tab w:val="left" w:pos="426"/>
          <w:tab w:val="left" w:pos="720"/>
        </w:tabs>
        <w:spacing w:before="120" w:after="120" w:line="240" w:lineRule="auto"/>
        <w:ind w:right="281"/>
        <w:jc w:val="both"/>
        <w:rPr>
          <w:rFonts w:ascii="Franklin Gothic Book" w:eastAsia="Times New Roman" w:hAnsi="Franklin Gothic Book" w:cs="Times New Roman"/>
          <w:sz w:val="20"/>
          <w:szCs w:val="20"/>
          <w:lang w:eastAsia="es-ES"/>
        </w:rPr>
      </w:pPr>
    </w:p>
    <w:p w:rsidR="00013AB9" w:rsidRPr="00013AB9" w:rsidRDefault="00013AB9" w:rsidP="00013AB9">
      <w:pPr>
        <w:widowControl w:val="0"/>
        <w:tabs>
          <w:tab w:val="left" w:pos="426"/>
          <w:tab w:val="left" w:pos="720"/>
        </w:tabs>
        <w:spacing w:before="120" w:after="120" w:line="240" w:lineRule="auto"/>
        <w:ind w:right="281"/>
        <w:jc w:val="both"/>
        <w:rPr>
          <w:rFonts w:ascii="Franklin Gothic Book" w:eastAsia="Times New Roman" w:hAnsi="Franklin Gothic Book" w:cs="Times New Roman"/>
          <w:sz w:val="20"/>
          <w:szCs w:val="20"/>
          <w:lang w:eastAsia="es-ES"/>
        </w:rPr>
      </w:pPr>
    </w:p>
    <w:p w:rsidR="00013AB9" w:rsidRPr="00013AB9" w:rsidRDefault="00013AB9" w:rsidP="00013AB9">
      <w:pPr>
        <w:widowControl w:val="0"/>
        <w:tabs>
          <w:tab w:val="left" w:pos="426"/>
          <w:tab w:val="left" w:pos="720"/>
        </w:tabs>
        <w:spacing w:before="120" w:after="120" w:line="240" w:lineRule="auto"/>
        <w:ind w:right="281"/>
        <w:jc w:val="both"/>
        <w:rPr>
          <w:rFonts w:ascii="Franklin Gothic Book" w:eastAsia="Times New Roman" w:hAnsi="Franklin Gothic Book" w:cs="Times New Roman"/>
          <w:sz w:val="20"/>
          <w:szCs w:val="20"/>
          <w:lang w:eastAsia="es-ES"/>
        </w:rPr>
      </w:pPr>
    </w:p>
    <w:p w:rsidR="00013AB9" w:rsidRPr="00013AB9" w:rsidRDefault="00013AB9" w:rsidP="00013AB9">
      <w:pPr>
        <w:widowControl w:val="0"/>
        <w:tabs>
          <w:tab w:val="left" w:pos="426"/>
          <w:tab w:val="left" w:pos="720"/>
        </w:tabs>
        <w:spacing w:before="120" w:after="120" w:line="240" w:lineRule="auto"/>
        <w:ind w:right="281"/>
        <w:jc w:val="both"/>
        <w:rPr>
          <w:rFonts w:ascii="Franklin Gothic Book" w:eastAsia="Times New Roman" w:hAnsi="Franklin Gothic Book" w:cs="Times New Roman"/>
          <w:sz w:val="20"/>
          <w:szCs w:val="20"/>
          <w:lang w:eastAsia="es-ES"/>
        </w:rPr>
      </w:pPr>
    </w:p>
    <w:p w:rsidR="00013AB9" w:rsidRPr="00013AB9" w:rsidRDefault="00013AB9" w:rsidP="00013AB9">
      <w:pPr>
        <w:widowControl w:val="0"/>
        <w:tabs>
          <w:tab w:val="left" w:pos="426"/>
          <w:tab w:val="left" w:pos="720"/>
        </w:tabs>
        <w:spacing w:before="120" w:after="120" w:line="240" w:lineRule="auto"/>
        <w:ind w:right="281"/>
        <w:jc w:val="both"/>
        <w:rPr>
          <w:rFonts w:ascii="Franklin Gothic Book" w:eastAsia="Times New Roman" w:hAnsi="Franklin Gothic Book" w:cs="Times New Roman"/>
          <w:sz w:val="20"/>
          <w:szCs w:val="20"/>
          <w:lang w:eastAsia="es-ES"/>
        </w:rPr>
      </w:pPr>
    </w:p>
    <w:p w:rsidR="00013AB9" w:rsidRPr="00013AB9" w:rsidRDefault="00013AB9" w:rsidP="00013AB9">
      <w:pPr>
        <w:widowControl w:val="0"/>
        <w:tabs>
          <w:tab w:val="left" w:pos="426"/>
          <w:tab w:val="left" w:pos="720"/>
        </w:tabs>
        <w:spacing w:before="120" w:after="120" w:line="240" w:lineRule="auto"/>
        <w:ind w:right="281"/>
        <w:jc w:val="both"/>
        <w:rPr>
          <w:rFonts w:ascii="Franklin Gothic Book" w:eastAsia="Times New Roman" w:hAnsi="Franklin Gothic Book" w:cs="Times New Roman"/>
          <w:sz w:val="20"/>
          <w:szCs w:val="20"/>
          <w:lang w:eastAsia="es-ES"/>
        </w:rPr>
      </w:pPr>
    </w:p>
    <w:p w:rsidR="00013AB9" w:rsidRPr="00013AB9" w:rsidRDefault="00013AB9" w:rsidP="00013AB9">
      <w:pPr>
        <w:widowControl w:val="0"/>
        <w:tabs>
          <w:tab w:val="left" w:pos="426"/>
          <w:tab w:val="left" w:pos="720"/>
        </w:tabs>
        <w:spacing w:before="120" w:after="120" w:line="240" w:lineRule="auto"/>
        <w:ind w:right="281"/>
        <w:jc w:val="both"/>
        <w:rPr>
          <w:rFonts w:ascii="Franklin Gothic Book" w:eastAsia="Times New Roman" w:hAnsi="Franklin Gothic Book" w:cs="Times New Roman"/>
          <w:sz w:val="20"/>
          <w:szCs w:val="20"/>
          <w:lang w:eastAsia="es-ES"/>
        </w:rPr>
      </w:pPr>
    </w:p>
    <w:p w:rsidR="00013AB9" w:rsidRPr="00013AB9" w:rsidRDefault="00013AB9" w:rsidP="00013AB9">
      <w:pPr>
        <w:widowControl w:val="0"/>
        <w:tabs>
          <w:tab w:val="left" w:pos="426"/>
          <w:tab w:val="left" w:pos="720"/>
        </w:tabs>
        <w:spacing w:before="120" w:after="120" w:line="240" w:lineRule="auto"/>
        <w:ind w:right="281"/>
        <w:jc w:val="both"/>
        <w:rPr>
          <w:rFonts w:ascii="Franklin Gothic Book" w:eastAsia="Times New Roman" w:hAnsi="Franklin Gothic Book" w:cs="Times New Roman"/>
          <w:sz w:val="20"/>
          <w:szCs w:val="20"/>
          <w:lang w:eastAsia="es-ES"/>
        </w:rPr>
      </w:pPr>
    </w:p>
    <w:p w:rsidR="00013AB9" w:rsidRPr="00013AB9" w:rsidRDefault="00013AB9" w:rsidP="00013AB9">
      <w:pPr>
        <w:widowControl w:val="0"/>
        <w:tabs>
          <w:tab w:val="left" w:pos="426"/>
          <w:tab w:val="left" w:pos="720"/>
        </w:tabs>
        <w:spacing w:before="120" w:after="120" w:line="240" w:lineRule="auto"/>
        <w:ind w:right="281"/>
        <w:jc w:val="both"/>
        <w:rPr>
          <w:rFonts w:ascii="Franklin Gothic Book" w:eastAsia="Times New Roman" w:hAnsi="Franklin Gothic Book" w:cs="Times New Roman"/>
          <w:sz w:val="20"/>
          <w:szCs w:val="20"/>
          <w:lang w:eastAsia="es-ES"/>
        </w:rPr>
      </w:pPr>
    </w:p>
    <w:p w:rsidR="00013AB9" w:rsidRPr="00013AB9" w:rsidRDefault="00013AB9" w:rsidP="00013AB9">
      <w:pPr>
        <w:widowControl w:val="0"/>
        <w:tabs>
          <w:tab w:val="left" w:pos="426"/>
          <w:tab w:val="left" w:pos="720"/>
        </w:tabs>
        <w:spacing w:before="120" w:after="120" w:line="240" w:lineRule="auto"/>
        <w:ind w:right="281"/>
        <w:jc w:val="both"/>
        <w:rPr>
          <w:rFonts w:ascii="Franklin Gothic Book" w:eastAsia="Times New Roman" w:hAnsi="Franklin Gothic Book" w:cs="Times New Roman"/>
          <w:sz w:val="20"/>
          <w:szCs w:val="20"/>
          <w:lang w:eastAsia="es-ES"/>
        </w:rPr>
      </w:pPr>
    </w:p>
    <w:p w:rsidR="00013AB9" w:rsidRPr="00013AB9" w:rsidRDefault="00013AB9" w:rsidP="00013AB9">
      <w:pPr>
        <w:widowControl w:val="0"/>
        <w:tabs>
          <w:tab w:val="left" w:pos="426"/>
          <w:tab w:val="left" w:pos="720"/>
        </w:tabs>
        <w:spacing w:before="120" w:after="120" w:line="240" w:lineRule="auto"/>
        <w:ind w:right="281"/>
        <w:jc w:val="both"/>
        <w:rPr>
          <w:rFonts w:ascii="Franklin Gothic Book" w:eastAsia="Times New Roman" w:hAnsi="Franklin Gothic Book" w:cs="Times New Roman"/>
          <w:sz w:val="20"/>
          <w:szCs w:val="20"/>
          <w:lang w:eastAsia="es-ES"/>
        </w:rPr>
      </w:pPr>
    </w:p>
    <w:p w:rsidR="00013AB9" w:rsidRPr="00013AB9" w:rsidRDefault="00013AB9" w:rsidP="00013AB9">
      <w:pPr>
        <w:widowControl w:val="0"/>
        <w:tabs>
          <w:tab w:val="left" w:pos="426"/>
          <w:tab w:val="left" w:pos="720"/>
        </w:tabs>
        <w:spacing w:before="120" w:after="120" w:line="240" w:lineRule="auto"/>
        <w:ind w:right="281"/>
        <w:jc w:val="both"/>
        <w:rPr>
          <w:rFonts w:ascii="Franklin Gothic Book" w:eastAsia="Times New Roman" w:hAnsi="Franklin Gothic Book" w:cs="Times New Roman"/>
          <w:sz w:val="20"/>
          <w:szCs w:val="20"/>
          <w:lang w:eastAsia="es-ES"/>
        </w:rPr>
      </w:pPr>
    </w:p>
    <w:p w:rsidR="00013AB9" w:rsidRPr="00013AB9" w:rsidRDefault="00013AB9" w:rsidP="00013AB9">
      <w:pPr>
        <w:widowControl w:val="0"/>
        <w:tabs>
          <w:tab w:val="left" w:pos="426"/>
          <w:tab w:val="left" w:pos="720"/>
        </w:tabs>
        <w:spacing w:before="120" w:after="120" w:line="240" w:lineRule="auto"/>
        <w:ind w:right="281"/>
        <w:jc w:val="both"/>
        <w:rPr>
          <w:rFonts w:ascii="Franklin Gothic Book" w:eastAsia="Times New Roman" w:hAnsi="Franklin Gothic Book" w:cs="Times New Roman"/>
          <w:sz w:val="20"/>
          <w:szCs w:val="20"/>
          <w:lang w:eastAsia="es-ES"/>
        </w:rPr>
      </w:pPr>
    </w:p>
    <w:p w:rsidR="00013AB9" w:rsidRPr="00013AB9" w:rsidRDefault="00013AB9" w:rsidP="00013AB9">
      <w:pPr>
        <w:widowControl w:val="0"/>
        <w:tabs>
          <w:tab w:val="left" w:pos="426"/>
          <w:tab w:val="left" w:pos="720"/>
        </w:tabs>
        <w:spacing w:before="120" w:after="120" w:line="240" w:lineRule="auto"/>
        <w:ind w:right="281"/>
        <w:jc w:val="both"/>
        <w:rPr>
          <w:rFonts w:ascii="Franklin Gothic Book" w:eastAsia="Times New Roman" w:hAnsi="Franklin Gothic Book" w:cs="Times New Roman"/>
          <w:sz w:val="20"/>
          <w:szCs w:val="20"/>
          <w:lang w:eastAsia="es-ES"/>
        </w:rPr>
      </w:pPr>
    </w:p>
    <w:p w:rsidR="00013AB9" w:rsidRPr="00013AB9" w:rsidRDefault="00013AB9" w:rsidP="00013AB9">
      <w:pPr>
        <w:widowControl w:val="0"/>
        <w:tabs>
          <w:tab w:val="left" w:pos="426"/>
          <w:tab w:val="left" w:pos="720"/>
        </w:tabs>
        <w:spacing w:before="120" w:after="120" w:line="240" w:lineRule="auto"/>
        <w:ind w:right="281"/>
        <w:jc w:val="both"/>
        <w:rPr>
          <w:rFonts w:ascii="Franklin Gothic Book" w:eastAsia="Times New Roman" w:hAnsi="Franklin Gothic Book" w:cs="Times New Roman"/>
          <w:sz w:val="20"/>
          <w:szCs w:val="20"/>
          <w:lang w:eastAsia="es-ES"/>
        </w:rPr>
      </w:pPr>
    </w:p>
    <w:p w:rsidR="00013AB9" w:rsidRPr="00013AB9" w:rsidRDefault="00013AB9" w:rsidP="00013AB9">
      <w:pPr>
        <w:widowControl w:val="0"/>
        <w:tabs>
          <w:tab w:val="left" w:pos="426"/>
          <w:tab w:val="left" w:pos="720"/>
        </w:tabs>
        <w:spacing w:before="120" w:after="120" w:line="240" w:lineRule="auto"/>
        <w:ind w:right="281"/>
        <w:jc w:val="both"/>
        <w:rPr>
          <w:rFonts w:ascii="Franklin Gothic Book" w:eastAsia="Times New Roman" w:hAnsi="Franklin Gothic Book" w:cs="Times New Roman"/>
          <w:sz w:val="20"/>
          <w:szCs w:val="20"/>
          <w:lang w:eastAsia="es-ES"/>
        </w:rPr>
      </w:pPr>
    </w:p>
    <w:p w:rsidR="00013AB9" w:rsidRPr="00013AB9" w:rsidRDefault="00013AB9" w:rsidP="00013AB9">
      <w:pPr>
        <w:widowControl w:val="0"/>
        <w:tabs>
          <w:tab w:val="left" w:pos="426"/>
          <w:tab w:val="left" w:pos="720"/>
        </w:tabs>
        <w:spacing w:before="120" w:after="120" w:line="240" w:lineRule="auto"/>
        <w:ind w:right="281"/>
        <w:jc w:val="both"/>
        <w:rPr>
          <w:rFonts w:ascii="Franklin Gothic Book" w:eastAsia="Times New Roman" w:hAnsi="Franklin Gothic Book" w:cs="Times New Roman"/>
          <w:sz w:val="20"/>
          <w:szCs w:val="20"/>
          <w:lang w:eastAsia="es-ES"/>
        </w:rPr>
      </w:pPr>
    </w:p>
    <w:p w:rsidR="00013AB9" w:rsidRPr="00013AB9" w:rsidRDefault="00013AB9" w:rsidP="00013AB9">
      <w:pPr>
        <w:widowControl w:val="0"/>
        <w:tabs>
          <w:tab w:val="left" w:pos="426"/>
          <w:tab w:val="left" w:pos="720"/>
        </w:tabs>
        <w:spacing w:before="120" w:after="120" w:line="240" w:lineRule="auto"/>
        <w:ind w:right="281"/>
        <w:jc w:val="both"/>
        <w:rPr>
          <w:rFonts w:ascii="Franklin Gothic Book" w:eastAsia="Times New Roman" w:hAnsi="Franklin Gothic Book" w:cs="Times New Roman"/>
          <w:sz w:val="20"/>
          <w:szCs w:val="20"/>
          <w:lang w:eastAsia="es-ES"/>
        </w:rPr>
      </w:pPr>
    </w:p>
    <w:p w:rsidR="00013AB9" w:rsidRPr="00013AB9" w:rsidRDefault="00013AB9" w:rsidP="00013AB9">
      <w:pPr>
        <w:widowControl w:val="0"/>
        <w:tabs>
          <w:tab w:val="left" w:pos="426"/>
          <w:tab w:val="left" w:pos="720"/>
        </w:tabs>
        <w:spacing w:before="120" w:after="120" w:line="240" w:lineRule="auto"/>
        <w:ind w:right="281"/>
        <w:jc w:val="both"/>
        <w:rPr>
          <w:rFonts w:ascii="Franklin Gothic Book" w:eastAsia="Times New Roman" w:hAnsi="Franklin Gothic Book" w:cs="Times New Roman"/>
          <w:sz w:val="20"/>
          <w:szCs w:val="20"/>
          <w:lang w:eastAsia="es-ES"/>
        </w:rPr>
      </w:pPr>
    </w:p>
    <w:p w:rsidR="00013AB9" w:rsidRPr="00013AB9" w:rsidRDefault="00013AB9" w:rsidP="00013AB9">
      <w:pPr>
        <w:widowControl w:val="0"/>
        <w:tabs>
          <w:tab w:val="left" w:pos="426"/>
          <w:tab w:val="left" w:pos="720"/>
        </w:tabs>
        <w:spacing w:before="120" w:after="120" w:line="240" w:lineRule="auto"/>
        <w:ind w:right="281"/>
        <w:jc w:val="both"/>
        <w:rPr>
          <w:rFonts w:ascii="Franklin Gothic Book" w:eastAsia="Times New Roman" w:hAnsi="Franklin Gothic Book" w:cs="Times New Roman"/>
          <w:sz w:val="20"/>
          <w:szCs w:val="20"/>
          <w:lang w:eastAsia="es-ES"/>
        </w:rPr>
      </w:pPr>
    </w:p>
    <w:p w:rsidR="00013AB9" w:rsidRPr="00013AB9" w:rsidRDefault="00013AB9" w:rsidP="00013AB9">
      <w:pPr>
        <w:widowControl w:val="0"/>
        <w:tabs>
          <w:tab w:val="left" w:pos="426"/>
          <w:tab w:val="left" w:pos="720"/>
        </w:tabs>
        <w:spacing w:before="120" w:after="120" w:line="240" w:lineRule="auto"/>
        <w:ind w:right="281"/>
        <w:jc w:val="both"/>
        <w:rPr>
          <w:rFonts w:ascii="Franklin Gothic Book" w:eastAsia="Times New Roman" w:hAnsi="Franklin Gothic Book" w:cs="Times New Roman"/>
          <w:sz w:val="20"/>
          <w:szCs w:val="20"/>
          <w:lang w:eastAsia="es-ES"/>
        </w:rPr>
      </w:pPr>
    </w:p>
    <w:p w:rsidR="00013AB9" w:rsidRPr="00013AB9" w:rsidRDefault="00013AB9" w:rsidP="00013AB9">
      <w:pPr>
        <w:widowControl w:val="0"/>
        <w:tabs>
          <w:tab w:val="left" w:pos="426"/>
          <w:tab w:val="left" w:pos="720"/>
        </w:tabs>
        <w:spacing w:before="120" w:after="120" w:line="240" w:lineRule="auto"/>
        <w:ind w:right="281"/>
        <w:jc w:val="both"/>
        <w:rPr>
          <w:rFonts w:ascii="Franklin Gothic Book" w:eastAsia="Times New Roman" w:hAnsi="Franklin Gothic Book" w:cs="Times New Roman"/>
          <w:sz w:val="20"/>
          <w:szCs w:val="20"/>
          <w:lang w:eastAsia="es-ES"/>
        </w:rPr>
      </w:pPr>
    </w:p>
    <w:p w:rsidR="00013AB9" w:rsidRPr="00013AB9" w:rsidRDefault="00013AB9" w:rsidP="00013AB9">
      <w:pPr>
        <w:widowControl w:val="0"/>
        <w:tabs>
          <w:tab w:val="left" w:pos="426"/>
          <w:tab w:val="left" w:pos="720"/>
        </w:tabs>
        <w:spacing w:before="120" w:after="120" w:line="240" w:lineRule="auto"/>
        <w:ind w:right="281"/>
        <w:jc w:val="both"/>
        <w:rPr>
          <w:rFonts w:ascii="Franklin Gothic Book" w:eastAsia="Times New Roman" w:hAnsi="Franklin Gothic Book" w:cs="Times New Roman"/>
          <w:sz w:val="20"/>
          <w:szCs w:val="20"/>
          <w:lang w:eastAsia="es-ES"/>
        </w:rPr>
      </w:pPr>
    </w:p>
    <w:p w:rsidR="00013AB9" w:rsidRPr="00013AB9" w:rsidRDefault="00013AB9" w:rsidP="00013AB9">
      <w:pPr>
        <w:widowControl w:val="0"/>
        <w:tabs>
          <w:tab w:val="left" w:pos="426"/>
          <w:tab w:val="left" w:pos="720"/>
        </w:tabs>
        <w:spacing w:before="120" w:after="120" w:line="240" w:lineRule="auto"/>
        <w:ind w:right="281"/>
        <w:jc w:val="both"/>
        <w:rPr>
          <w:rFonts w:ascii="Franklin Gothic Book" w:eastAsia="Times New Roman" w:hAnsi="Franklin Gothic Book" w:cs="Times New Roman"/>
          <w:sz w:val="20"/>
          <w:szCs w:val="20"/>
          <w:lang w:eastAsia="es-ES"/>
        </w:rPr>
      </w:pPr>
    </w:p>
    <w:p w:rsidR="00013AB9" w:rsidRPr="00013AB9" w:rsidRDefault="00013AB9" w:rsidP="00013AB9">
      <w:pPr>
        <w:widowControl w:val="0"/>
        <w:tabs>
          <w:tab w:val="left" w:pos="426"/>
          <w:tab w:val="left" w:pos="720"/>
        </w:tabs>
        <w:spacing w:before="120" w:after="120" w:line="240" w:lineRule="auto"/>
        <w:ind w:right="281"/>
        <w:jc w:val="both"/>
        <w:rPr>
          <w:rFonts w:ascii="Franklin Gothic Book" w:eastAsia="Times New Roman" w:hAnsi="Franklin Gothic Book" w:cs="Times New Roman"/>
          <w:sz w:val="20"/>
          <w:szCs w:val="20"/>
          <w:lang w:eastAsia="es-ES"/>
        </w:rPr>
      </w:pPr>
    </w:p>
    <w:p w:rsidR="00013AB9" w:rsidRPr="00013AB9" w:rsidRDefault="00013AB9" w:rsidP="00013AB9">
      <w:pPr>
        <w:pageBreakBefore/>
        <w:widowControl w:val="0"/>
        <w:tabs>
          <w:tab w:val="left" w:pos="426"/>
          <w:tab w:val="left" w:pos="720"/>
        </w:tabs>
        <w:spacing w:after="0" w:line="240" w:lineRule="auto"/>
        <w:ind w:right="284"/>
        <w:jc w:val="center"/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es-ES"/>
        </w:rPr>
      </w:pPr>
      <w:r w:rsidRPr="00013AB9">
        <w:rPr>
          <w:rFonts w:ascii="Franklin Gothic Book" w:eastAsia="Times New Roman" w:hAnsi="Franklin Gothic Book" w:cs="Times New Roman"/>
          <w:b/>
          <w:bCs/>
          <w:sz w:val="20"/>
          <w:szCs w:val="20"/>
          <w:lang w:eastAsia="es-ES"/>
        </w:rPr>
        <w:lastRenderedPageBreak/>
        <w:t>TEXTO PARA CARTONAGEM, ROTULAGEM, LITERATURA INCLUSA</w:t>
      </w:r>
    </w:p>
    <w:p w:rsidR="00013AB9" w:rsidRPr="00013AB9" w:rsidRDefault="00013AB9" w:rsidP="00013AB9">
      <w:pPr>
        <w:widowControl w:val="0"/>
        <w:tabs>
          <w:tab w:val="left" w:pos="426"/>
          <w:tab w:val="left" w:pos="720"/>
        </w:tabs>
        <w:spacing w:after="0" w:line="240" w:lineRule="auto"/>
        <w:ind w:right="281"/>
        <w:jc w:val="center"/>
        <w:rPr>
          <w:rFonts w:ascii="Franklin Gothic Book" w:eastAsia="Times New Roman" w:hAnsi="Franklin Gothic Book" w:cs="Times New Roman"/>
          <w:b/>
          <w:bCs/>
          <w:color w:val="808080" w:themeColor="background1" w:themeShade="80"/>
          <w:sz w:val="20"/>
          <w:szCs w:val="20"/>
          <w:lang w:eastAsia="es-ES"/>
        </w:rPr>
      </w:pPr>
    </w:p>
    <w:p w:rsidR="00013AB9" w:rsidRPr="00013AB9" w:rsidRDefault="00013AB9" w:rsidP="00013AB9">
      <w:pPr>
        <w:widowControl w:val="0"/>
        <w:tabs>
          <w:tab w:val="left" w:pos="426"/>
          <w:tab w:val="left" w:pos="720"/>
        </w:tabs>
        <w:spacing w:after="0" w:line="240" w:lineRule="auto"/>
        <w:ind w:right="281"/>
        <w:rPr>
          <w:rFonts w:ascii="Franklin Gothic Book" w:eastAsia="Times New Roman" w:hAnsi="Franklin Gothic Book" w:cs="Times New Roman"/>
          <w:bCs/>
          <w:i/>
          <w:color w:val="808080" w:themeColor="background1" w:themeShade="80"/>
          <w:sz w:val="20"/>
          <w:szCs w:val="20"/>
          <w:lang w:eastAsia="es-ES"/>
        </w:rPr>
      </w:pPr>
      <w:r w:rsidRPr="00013AB9">
        <w:rPr>
          <w:rFonts w:ascii="Franklin Gothic Book" w:eastAsia="Times New Roman" w:hAnsi="Franklin Gothic Book" w:cs="Times New Roman"/>
          <w:bCs/>
          <w:i/>
          <w:color w:val="808080" w:themeColor="background1" w:themeShade="80"/>
          <w:sz w:val="20"/>
          <w:szCs w:val="20"/>
          <w:lang w:eastAsia="es-ES"/>
        </w:rPr>
        <w:t>Para os textos de cartonagem, rotulagem, literatura inclusa devem ser aplicadas as regras estabelecidas no RCPUV, quando aplicável.</w:t>
      </w: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</w:p>
    <w:p w:rsidR="00013AB9" w:rsidRPr="00013AB9" w:rsidRDefault="00013AB9" w:rsidP="0001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b/>
          <w:sz w:val="20"/>
          <w:szCs w:val="20"/>
        </w:rPr>
        <w:t>NOME DO PUV</w:t>
      </w: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&lt;Nome de fantasia do produto de uso veterinário&gt;</w:t>
      </w: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</w:p>
    <w:p w:rsidR="00013AB9" w:rsidRPr="00013AB9" w:rsidRDefault="00013AB9" w:rsidP="0001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b/>
          <w:sz w:val="20"/>
          <w:szCs w:val="20"/>
        </w:rPr>
        <w:t>COMPOSIÇÃO QUALITATIVA E QUANTITATIVA DOS COMPONENTES</w:t>
      </w: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</w:t>
      </w:r>
      <w:proofErr w:type="gramStart"/>
      <w:r w:rsidRPr="00013AB9">
        <w:rPr>
          <w:rFonts w:ascii="Franklin Gothic Book" w:hAnsi="Franklin Gothic Book"/>
          <w:sz w:val="20"/>
          <w:szCs w:val="20"/>
        </w:rPr>
        <w:t>da</w:t>
      </w:r>
      <w:proofErr w:type="gramEnd"/>
      <w:r w:rsidRPr="00013AB9">
        <w:rPr>
          <w:rFonts w:ascii="Franklin Gothic Book" w:hAnsi="Franklin Gothic Book"/>
          <w:sz w:val="20"/>
          <w:szCs w:val="20"/>
        </w:rPr>
        <w:t xml:space="preserve"> (s) substância(s) ativa(s)&gt;</w:t>
      </w: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</w:t>
      </w:r>
      <w:proofErr w:type="gramStart"/>
      <w:r w:rsidRPr="00013AB9">
        <w:rPr>
          <w:rFonts w:ascii="Franklin Gothic Book" w:hAnsi="Franklin Gothic Book"/>
          <w:sz w:val="20"/>
          <w:szCs w:val="20"/>
        </w:rPr>
        <w:t>do</w:t>
      </w:r>
      <w:proofErr w:type="gramEnd"/>
      <w:r w:rsidRPr="00013AB9">
        <w:rPr>
          <w:rFonts w:ascii="Franklin Gothic Book" w:hAnsi="Franklin Gothic Book"/>
          <w:sz w:val="20"/>
          <w:szCs w:val="20"/>
        </w:rPr>
        <w:t xml:space="preserve"> (s) excipiente (s)&gt;</w:t>
      </w: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</w:p>
    <w:p w:rsidR="00013AB9" w:rsidRPr="00013AB9" w:rsidRDefault="00013AB9" w:rsidP="0001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b/>
          <w:sz w:val="20"/>
          <w:szCs w:val="20"/>
        </w:rPr>
      </w:pPr>
      <w:r w:rsidRPr="00013AB9">
        <w:rPr>
          <w:rFonts w:ascii="Franklin Gothic Book" w:hAnsi="Franklin Gothic Book"/>
          <w:b/>
          <w:sz w:val="20"/>
          <w:szCs w:val="20"/>
        </w:rPr>
        <w:t>INDICAÇÕES E ESPÉCIES ANIMAIS A QUE O PRODUTO SE DESTINA</w:t>
      </w: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&lt;Espécie (</w:t>
      </w:r>
      <w:proofErr w:type="gramStart"/>
      <w:r w:rsidRPr="00013AB9">
        <w:rPr>
          <w:rFonts w:ascii="Franklin Gothic Book" w:hAnsi="Franklin Gothic Book"/>
          <w:sz w:val="20"/>
          <w:szCs w:val="20"/>
        </w:rPr>
        <w:t>s)</w:t>
      </w:r>
      <w:r w:rsidRPr="00013AB9">
        <w:rPr>
          <w:rFonts w:ascii="Franklin Gothic Book" w:hAnsi="Franklin Gothic Book"/>
          <w:sz w:val="20"/>
          <w:szCs w:val="20"/>
        </w:rPr>
        <w:noBreakHyphen/>
        <w:t>alvo</w:t>
      </w:r>
      <w:proofErr w:type="gramEnd"/>
      <w:r w:rsidRPr="00013AB9">
        <w:rPr>
          <w:rFonts w:ascii="Franklin Gothic Book" w:hAnsi="Franklin Gothic Book"/>
          <w:sz w:val="20"/>
          <w:szCs w:val="20"/>
        </w:rPr>
        <w:t>, incluindo a(s) fase(s) zootécnica(s) (se for o caso)&gt;</w:t>
      </w: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</w:p>
    <w:p w:rsidR="00013AB9" w:rsidRPr="00013AB9" w:rsidRDefault="00013AB9" w:rsidP="00013AB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b/>
          <w:sz w:val="20"/>
          <w:szCs w:val="20"/>
        </w:rPr>
      </w:pPr>
      <w:r w:rsidRPr="00013AB9">
        <w:rPr>
          <w:rFonts w:ascii="Franklin Gothic Book" w:hAnsi="Franklin Gothic Book"/>
          <w:b/>
          <w:sz w:val="20"/>
          <w:szCs w:val="20"/>
        </w:rPr>
        <w:t>DOSE DE UTILIZAÇÃO</w:t>
      </w: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</w:t>
      </w:r>
      <w:proofErr w:type="gramStart"/>
      <w:r w:rsidRPr="00013AB9">
        <w:rPr>
          <w:rFonts w:ascii="Franklin Gothic Book" w:hAnsi="Franklin Gothic Book"/>
          <w:sz w:val="20"/>
          <w:szCs w:val="20"/>
        </w:rPr>
        <w:t>dose</w:t>
      </w:r>
      <w:proofErr w:type="gramEnd"/>
      <w:r w:rsidRPr="00013AB9">
        <w:rPr>
          <w:rFonts w:ascii="Franklin Gothic Book" w:hAnsi="Franklin Gothic Book"/>
          <w:sz w:val="20"/>
          <w:szCs w:val="20"/>
        </w:rPr>
        <w:t xml:space="preserve"> de utilização, especificando as espécies</w:t>
      </w:r>
      <w:r w:rsidRPr="00013AB9">
        <w:rPr>
          <w:rFonts w:ascii="Franklin Gothic Book" w:hAnsi="Franklin Gothic Book"/>
          <w:sz w:val="20"/>
          <w:szCs w:val="20"/>
        </w:rPr>
        <w:noBreakHyphen/>
        <w:t>alvo e fase zootécnica (se for o caso)&gt;</w:t>
      </w: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</w:p>
    <w:p w:rsidR="00013AB9" w:rsidRPr="00013AB9" w:rsidRDefault="00013AB9" w:rsidP="0001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b/>
          <w:sz w:val="20"/>
          <w:szCs w:val="20"/>
        </w:rPr>
      </w:pPr>
      <w:r w:rsidRPr="00013AB9">
        <w:rPr>
          <w:rFonts w:ascii="Franklin Gothic Book" w:hAnsi="Franklin Gothic Book"/>
          <w:b/>
          <w:sz w:val="20"/>
          <w:szCs w:val="20"/>
        </w:rPr>
        <w:t>MODO DE EMPREGO</w:t>
      </w: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color w:val="0000FF"/>
          <w:sz w:val="20"/>
          <w:szCs w:val="20"/>
        </w:rPr>
        <w:t xml:space="preserve"> </w:t>
      </w:r>
      <w:r w:rsidRPr="00013AB9">
        <w:rPr>
          <w:rFonts w:ascii="Franklin Gothic Book" w:hAnsi="Franklin Gothic Book"/>
          <w:sz w:val="20"/>
          <w:szCs w:val="20"/>
        </w:rPr>
        <w:t>&lt;</w:t>
      </w:r>
      <w:proofErr w:type="gramStart"/>
      <w:r w:rsidRPr="00013AB9">
        <w:rPr>
          <w:rFonts w:ascii="Franklin Gothic Book" w:hAnsi="Franklin Gothic Book"/>
          <w:sz w:val="20"/>
          <w:szCs w:val="20"/>
        </w:rPr>
        <w:t>modo</w:t>
      </w:r>
      <w:proofErr w:type="gramEnd"/>
      <w:r w:rsidRPr="00013AB9">
        <w:rPr>
          <w:rFonts w:ascii="Franklin Gothic Book" w:hAnsi="Franklin Gothic Book"/>
          <w:sz w:val="20"/>
          <w:szCs w:val="20"/>
        </w:rPr>
        <w:t xml:space="preserve"> de emprego, especificando as espécies</w:t>
      </w:r>
      <w:r w:rsidRPr="00013AB9">
        <w:rPr>
          <w:rFonts w:ascii="Franklin Gothic Book" w:hAnsi="Franklin Gothic Book"/>
          <w:sz w:val="20"/>
          <w:szCs w:val="20"/>
        </w:rPr>
        <w:noBreakHyphen/>
        <w:t>alvo e fase zootécnica (se for o caso)&gt;</w:t>
      </w: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</w:p>
    <w:p w:rsidR="00013AB9" w:rsidRPr="00013AB9" w:rsidRDefault="00013AB9" w:rsidP="0001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b/>
          <w:sz w:val="20"/>
          <w:szCs w:val="20"/>
        </w:rPr>
      </w:pPr>
      <w:r w:rsidRPr="00013AB9">
        <w:rPr>
          <w:rFonts w:ascii="Franklin Gothic Book" w:hAnsi="Franklin Gothic Book"/>
          <w:b/>
          <w:sz w:val="20"/>
          <w:szCs w:val="20"/>
        </w:rPr>
        <w:t>INTERVALO DE SEGURANÇA</w:t>
      </w: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&lt;Não aplicável&gt;</w:t>
      </w: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&lt;Zero dias&gt;</w:t>
      </w: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proofErr w:type="gramStart"/>
      <w:r w:rsidRPr="00013AB9">
        <w:rPr>
          <w:rFonts w:ascii="Franklin Gothic Book" w:hAnsi="Franklin Gothic Book"/>
          <w:sz w:val="20"/>
          <w:szCs w:val="20"/>
        </w:rPr>
        <w:t>&lt;{X</w:t>
      </w:r>
      <w:proofErr w:type="gramEnd"/>
      <w:r w:rsidRPr="00013AB9">
        <w:rPr>
          <w:rFonts w:ascii="Franklin Gothic Book" w:hAnsi="Franklin Gothic Book"/>
          <w:sz w:val="20"/>
          <w:szCs w:val="20"/>
        </w:rPr>
        <w:t>} &lt;dias&gt;&lt;horas&gt;</w:t>
      </w: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</w:p>
    <w:p w:rsidR="00013AB9" w:rsidRPr="00013AB9" w:rsidRDefault="00013AB9" w:rsidP="0001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b/>
          <w:sz w:val="20"/>
          <w:szCs w:val="20"/>
        </w:rPr>
        <w:t>FORMULAÇÃO E CONTEÚDO</w:t>
      </w: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Formulação: &lt;Forma/textura/cor&gt;</w:t>
      </w: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 xml:space="preserve">Conteúdo: tipo e apresentação </w:t>
      </w: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</w:p>
    <w:p w:rsidR="00013AB9" w:rsidRPr="00013AB9" w:rsidRDefault="00013AB9" w:rsidP="0001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b/>
          <w:sz w:val="20"/>
          <w:szCs w:val="20"/>
        </w:rPr>
        <w:t>LOTE DE FABRICO</w:t>
      </w: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&lt;Lote&gt; {número}</w:t>
      </w: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</w:p>
    <w:p w:rsidR="00013AB9" w:rsidRPr="00013AB9" w:rsidRDefault="00013AB9" w:rsidP="0001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b/>
          <w:sz w:val="20"/>
          <w:szCs w:val="20"/>
        </w:rPr>
        <w:t>NÚMERO DE AV</w:t>
      </w: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XXX/XX/XXPUVPT</w:t>
      </w: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</w:p>
    <w:p w:rsidR="00013AB9" w:rsidRPr="00013AB9" w:rsidRDefault="00013AB9" w:rsidP="0001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b/>
          <w:sz w:val="20"/>
          <w:szCs w:val="20"/>
        </w:rPr>
      </w:pPr>
      <w:r w:rsidRPr="00013AB9">
        <w:rPr>
          <w:rFonts w:ascii="Franklin Gothic Book" w:hAnsi="Franklin Gothic Book"/>
          <w:b/>
          <w:sz w:val="20"/>
          <w:szCs w:val="20"/>
        </w:rPr>
        <w:t>NOME OU A DENOMINAÇÃO SOCIAL E O DOMICÍLIO OU A SEDE SOCIAL DO FABRICANTE, DO RIM E DO DISTRIBUIDOR, quando for caso disso</w:t>
      </w: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eastAsia="Times New Roman" w:hAnsi="Franklin Gothic Book" w:cs="Times New Roman"/>
          <w:sz w:val="20"/>
          <w:szCs w:val="20"/>
          <w:lang w:eastAsia="pt-PT"/>
        </w:rPr>
      </w:pPr>
      <w:r w:rsidRPr="00013AB9">
        <w:rPr>
          <w:rFonts w:ascii="Franklin Gothic Book" w:eastAsia="Times New Roman" w:hAnsi="Franklin Gothic Book" w:cs="Times New Roman"/>
          <w:sz w:val="20"/>
          <w:szCs w:val="20"/>
          <w:u w:val="single"/>
          <w:lang w:eastAsia="pt-PT"/>
        </w:rPr>
        <w:t>Responsável pela autorização de venda</w:t>
      </w:r>
      <w:r w:rsidRPr="00013AB9">
        <w:rPr>
          <w:rFonts w:ascii="Franklin Gothic Book" w:eastAsia="Times New Roman" w:hAnsi="Franklin Gothic Book" w:cs="Times New Roman"/>
          <w:sz w:val="20"/>
          <w:szCs w:val="20"/>
          <w:lang w:eastAsia="pt-PT"/>
        </w:rPr>
        <w:t>:</w:t>
      </w: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</w:t>
      </w:r>
      <w:r w:rsidRPr="00013AB9">
        <w:rPr>
          <w:rFonts w:ascii="Franklin Gothic Book" w:hAnsi="Franklin Gothic Book"/>
          <w:sz w:val="20"/>
          <w:szCs w:val="20"/>
          <w:u w:val="single"/>
        </w:rPr>
        <w:t>Nome, endereço e contatos do responsável pela autorização de venda</w:t>
      </w:r>
      <w:r w:rsidRPr="00013AB9">
        <w:rPr>
          <w:rFonts w:ascii="Franklin Gothic Book" w:hAnsi="Franklin Gothic Book"/>
          <w:sz w:val="20"/>
          <w:szCs w:val="20"/>
        </w:rPr>
        <w:t>&gt;</w:t>
      </w: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  <w:u w:val="single"/>
        </w:rPr>
      </w:pP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  <w:u w:val="single"/>
        </w:rPr>
        <w:t>Fabricante</w:t>
      </w:r>
      <w:r w:rsidRPr="00013AB9">
        <w:rPr>
          <w:rFonts w:ascii="Franklin Gothic Book" w:hAnsi="Franklin Gothic Book"/>
          <w:sz w:val="20"/>
          <w:szCs w:val="20"/>
        </w:rPr>
        <w:t>:</w:t>
      </w: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</w:t>
      </w:r>
      <w:r w:rsidRPr="00013AB9">
        <w:rPr>
          <w:rFonts w:ascii="Franklin Gothic Book" w:hAnsi="Franklin Gothic Book"/>
          <w:sz w:val="20"/>
          <w:szCs w:val="20"/>
          <w:u w:val="single"/>
        </w:rPr>
        <w:t>Nome, endereço e contatos do fabricante</w:t>
      </w:r>
      <w:proofErr w:type="gramStart"/>
      <w:r w:rsidRPr="00013AB9">
        <w:rPr>
          <w:rFonts w:ascii="Franklin Gothic Book" w:hAnsi="Franklin Gothic Book"/>
          <w:sz w:val="20"/>
          <w:szCs w:val="20"/>
          <w:u w:val="single"/>
        </w:rPr>
        <w:t xml:space="preserve">; </w:t>
      </w:r>
      <w:r w:rsidRPr="00013AB9">
        <w:rPr>
          <w:rFonts w:ascii="Franklin Gothic Book" w:hAnsi="Franklin Gothic Book"/>
          <w:sz w:val="20"/>
          <w:szCs w:val="20"/>
        </w:rPr>
        <w:t>&gt;</w:t>
      </w:r>
      <w:proofErr w:type="gramEnd"/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</w:p>
    <w:p w:rsidR="00013AB9" w:rsidRPr="00013AB9" w:rsidRDefault="00013AB9" w:rsidP="0001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b/>
          <w:sz w:val="20"/>
          <w:szCs w:val="20"/>
        </w:rPr>
        <w:t>PRAZO DE VALIDADE</w:t>
      </w:r>
    </w:p>
    <w:p w:rsidR="00013AB9" w:rsidRPr="00013AB9" w:rsidRDefault="00013AB9" w:rsidP="00013AB9">
      <w:pPr>
        <w:widowControl w:val="0"/>
        <w:tabs>
          <w:tab w:val="left" w:pos="426"/>
        </w:tabs>
        <w:spacing w:after="0" w:line="240" w:lineRule="auto"/>
        <w:ind w:right="281"/>
        <w:jc w:val="both"/>
        <w:rPr>
          <w:rFonts w:ascii="Franklin Gothic Book" w:eastAsia="Times New Roman" w:hAnsi="Franklin Gothic Book" w:cs="Times New Roman"/>
          <w:spacing w:val="-3"/>
          <w:sz w:val="20"/>
          <w:szCs w:val="20"/>
          <w:lang w:eastAsia="es-ES"/>
        </w:rPr>
      </w:pPr>
      <w:r w:rsidRPr="00013AB9">
        <w:rPr>
          <w:rFonts w:ascii="Franklin Gothic Book" w:eastAsia="Times New Roman" w:hAnsi="Franklin Gothic Book" w:cs="Times New Roman"/>
          <w:spacing w:val="-3"/>
          <w:sz w:val="20"/>
          <w:szCs w:val="20"/>
          <w:lang w:eastAsia="es-ES"/>
        </w:rPr>
        <w:t xml:space="preserve">&lt;VAL {Mês/Ano}&gt; </w:t>
      </w: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</w:p>
    <w:p w:rsidR="00013AB9" w:rsidRPr="00013AB9" w:rsidRDefault="00013AB9" w:rsidP="0001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b/>
          <w:sz w:val="20"/>
          <w:szCs w:val="20"/>
        </w:rPr>
        <w:t>PRECAUÇÕES PARTICULARES DE CONSERVAÇÃO E TRANSPORTE</w:t>
      </w:r>
      <w:proofErr w:type="gramStart"/>
      <w:r w:rsidRPr="00013AB9">
        <w:rPr>
          <w:rFonts w:ascii="Franklin Gothic Book" w:hAnsi="Franklin Gothic Book"/>
          <w:b/>
          <w:sz w:val="20"/>
          <w:szCs w:val="20"/>
        </w:rPr>
        <w:t>,</w:t>
      </w:r>
      <w:proofErr w:type="gramEnd"/>
      <w:r w:rsidRPr="00013AB9">
        <w:rPr>
          <w:rFonts w:ascii="Franklin Gothic Book" w:hAnsi="Franklin Gothic Book"/>
          <w:b/>
          <w:sz w:val="20"/>
          <w:szCs w:val="20"/>
        </w:rPr>
        <w:t xml:space="preserve"> se for caso disso </w:t>
      </w: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&lt;Conservar a temperatura inferior a &lt;25ºC&gt; &lt;30ºC&gt;&gt;</w:t>
      </w: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&lt;Conservar no congelador {intervalo de temperatura}&gt;</w:t>
      </w: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&lt;Não &lt;refrigerar&gt; &lt;ou&gt; &lt;congelar&gt;</w:t>
      </w:r>
      <w:r w:rsidRPr="00013AB9">
        <w:rPr>
          <w:rFonts w:ascii="Franklin Gothic Book" w:hAnsi="Franklin Gothic Book"/>
          <w:sz w:val="20"/>
          <w:szCs w:val="20"/>
        </w:rPr>
        <w:sym w:font="Symbol" w:char="F03E"/>
      </w: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&lt;Conservar na embalagem de origem&gt;</w:t>
      </w: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&lt;Manter a embalagem bem fechada&gt;</w:t>
      </w: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&lt;Para proteger da &lt;luz&gt; &lt;e&gt; &lt;humidade&gt;</w:t>
      </w: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&lt;Proteger da luz&gt;</w:t>
      </w: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&lt;Conservar em local seco&gt;</w:t>
      </w: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lastRenderedPageBreak/>
        <w:t>&lt;Proteger da luz solar direta&gt;</w:t>
      </w: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&lt;Este produto de uso veterinário não necessita de quaisquer precauções especiais de conservação/transporte&gt;</w:t>
      </w: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&lt;Este produto de uso veterinário não necessita de qualquer temperatura especial de conservação&gt;</w:t>
      </w: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</w:p>
    <w:p w:rsidR="00013AB9" w:rsidRPr="00013AB9" w:rsidRDefault="00013AB9" w:rsidP="0001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b/>
          <w:sz w:val="20"/>
          <w:szCs w:val="20"/>
        </w:rPr>
        <w:t>PRECAUÇÕES PARTICULARES DE ELIMINAÇÃO DO PRODUTO</w:t>
      </w:r>
    </w:p>
    <w:p w:rsidR="00013AB9" w:rsidRPr="00013AB9" w:rsidRDefault="00013AB9" w:rsidP="00013AB9">
      <w:pPr>
        <w:tabs>
          <w:tab w:val="left" w:pos="426"/>
          <w:tab w:val="left" w:pos="3960"/>
          <w:tab w:val="left" w:pos="5760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</w:p>
    <w:p w:rsidR="00013AB9" w:rsidRPr="00013AB9" w:rsidRDefault="00013AB9" w:rsidP="00013AB9">
      <w:pPr>
        <w:tabs>
          <w:tab w:val="left" w:pos="426"/>
          <w:tab w:val="left" w:pos="3960"/>
          <w:tab w:val="left" w:pos="5760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&lt;O</w:t>
      </w:r>
      <w:r w:rsidRPr="00013AB9">
        <w:rPr>
          <w:rFonts w:ascii="Franklin Gothic Book" w:hAnsi="Franklin Gothic Book"/>
          <w:b/>
          <w:sz w:val="20"/>
          <w:szCs w:val="20"/>
        </w:rPr>
        <w:t xml:space="preserve"> </w:t>
      </w:r>
      <w:r w:rsidRPr="00013AB9">
        <w:rPr>
          <w:rFonts w:ascii="Franklin Gothic Book" w:hAnsi="Franklin Gothic Book"/>
          <w:sz w:val="20"/>
          <w:szCs w:val="20"/>
        </w:rPr>
        <w:t>produto de uso veterinário não utilizado ou os seus desperdícios devem ser eliminados de acordo com a legislação em vigor&gt;</w:t>
      </w:r>
    </w:p>
    <w:p w:rsidR="00013AB9" w:rsidRPr="00013AB9" w:rsidRDefault="00013AB9" w:rsidP="00013AB9">
      <w:pPr>
        <w:tabs>
          <w:tab w:val="left" w:pos="426"/>
          <w:tab w:val="left" w:pos="3960"/>
          <w:tab w:val="left" w:pos="5760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</w:p>
    <w:p w:rsidR="00013AB9" w:rsidRPr="00013AB9" w:rsidRDefault="00013AB9" w:rsidP="00013AB9">
      <w:pPr>
        <w:tabs>
          <w:tab w:val="left" w:pos="426"/>
          <w:tab w:val="left" w:pos="3960"/>
          <w:tab w:val="left" w:pos="5760"/>
        </w:tabs>
        <w:spacing w:after="0" w:line="240" w:lineRule="auto"/>
        <w:ind w:right="281"/>
        <w:jc w:val="both"/>
        <w:rPr>
          <w:rFonts w:ascii="Franklin Gothic Book" w:hAnsi="Franklin Gothic Book"/>
          <w:i/>
          <w:sz w:val="20"/>
          <w:szCs w:val="20"/>
        </w:rPr>
      </w:pPr>
      <w:proofErr w:type="gramStart"/>
      <w:r w:rsidRPr="00013AB9">
        <w:rPr>
          <w:rFonts w:ascii="Franklin Gothic Book" w:hAnsi="Franklin Gothic Book"/>
          <w:sz w:val="20"/>
          <w:szCs w:val="20"/>
        </w:rPr>
        <w:t>&lt;{Nome</w:t>
      </w:r>
      <w:proofErr w:type="gramEnd"/>
      <w:r w:rsidRPr="00013AB9">
        <w:rPr>
          <w:rFonts w:ascii="Franklin Gothic Book" w:hAnsi="Franklin Gothic Book"/>
          <w:sz w:val="20"/>
          <w:szCs w:val="20"/>
        </w:rPr>
        <w:t xml:space="preserve"> de fantasia} não deve ser eliminado nos cursos de água, porque pode constituir perigo para peixes e outros organismos aquáticos&gt;</w:t>
      </w: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</w:p>
    <w:p w:rsidR="00013AB9" w:rsidRPr="00013AB9" w:rsidRDefault="00013AB9" w:rsidP="0001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b/>
          <w:sz w:val="20"/>
          <w:szCs w:val="20"/>
        </w:rPr>
        <w:t>MENÇÃO “USO VETERINÁRIO”, EM FUNDO VERDE, IMPRESSA NA FACE PRINCIPAL DA ROTULAGEM</w:t>
      </w: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</w:tblGrid>
      <w:tr w:rsidR="00013AB9" w:rsidRPr="00013AB9" w:rsidTr="00B45317">
        <w:trPr>
          <w:trHeight w:val="380"/>
        </w:trPr>
        <w:tc>
          <w:tcPr>
            <w:tcW w:w="1913" w:type="dxa"/>
            <w:shd w:val="clear" w:color="auto" w:fill="00FF00"/>
            <w:vAlign w:val="center"/>
          </w:tcPr>
          <w:p w:rsidR="00013AB9" w:rsidRPr="00013AB9" w:rsidRDefault="00013AB9" w:rsidP="00013AB9">
            <w:pPr>
              <w:keepNext/>
              <w:tabs>
                <w:tab w:val="left" w:pos="-720"/>
                <w:tab w:val="left" w:pos="426"/>
                <w:tab w:val="left" w:pos="1773"/>
                <w:tab w:val="left" w:pos="4536"/>
              </w:tabs>
              <w:suppressAutoHyphens/>
              <w:spacing w:after="0" w:line="240" w:lineRule="auto"/>
              <w:ind w:right="-70"/>
              <w:jc w:val="both"/>
              <w:outlineLvl w:val="6"/>
              <w:rPr>
                <w:rFonts w:ascii="Franklin Gothic Book" w:eastAsia="Times New Roman" w:hAnsi="Franklin Gothic Book" w:cs="Times New Roman"/>
                <w:b/>
                <w:iCs/>
                <w:snapToGrid w:val="0"/>
                <w:sz w:val="20"/>
                <w:szCs w:val="20"/>
              </w:rPr>
            </w:pPr>
            <w:r w:rsidRPr="00013AB9">
              <w:rPr>
                <w:rFonts w:ascii="Franklin Gothic Book" w:eastAsia="Times New Roman" w:hAnsi="Franklin Gothic Book" w:cs="Times New Roman"/>
                <w:b/>
                <w:iCs/>
                <w:snapToGrid w:val="0"/>
                <w:sz w:val="20"/>
                <w:szCs w:val="20"/>
              </w:rPr>
              <w:t>USO VETERINÁRIO</w:t>
            </w:r>
          </w:p>
        </w:tc>
      </w:tr>
    </w:tbl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 xml:space="preserve">          </w:t>
      </w:r>
    </w:p>
    <w:p w:rsidR="00013AB9" w:rsidRPr="00013AB9" w:rsidRDefault="00013AB9" w:rsidP="0001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b/>
          <w:sz w:val="20"/>
          <w:szCs w:val="20"/>
        </w:rPr>
        <w:t>MENÇÃO “MANTER FORA DO ALCANCE E DA VISTA DAS CRIANÇAS” NA FACE PRINCIPAL</w:t>
      </w: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>MANTER FORA DO ALCANCE E DA VISTA DAS CRIANÇAS</w:t>
      </w: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</w:p>
    <w:p w:rsidR="00013AB9" w:rsidRPr="00013AB9" w:rsidRDefault="00013AB9" w:rsidP="0001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b/>
          <w:sz w:val="20"/>
          <w:szCs w:val="20"/>
        </w:rPr>
      </w:pPr>
      <w:r w:rsidRPr="00013AB9">
        <w:rPr>
          <w:rFonts w:ascii="Franklin Gothic Book" w:hAnsi="Franklin Gothic Book"/>
          <w:b/>
          <w:sz w:val="20"/>
          <w:szCs w:val="20"/>
        </w:rPr>
        <w:t xml:space="preserve">MENÇÃO “USO EXTERNO” EM FUNDO VERMELHO, quando for </w:t>
      </w:r>
      <w:proofErr w:type="gramStart"/>
      <w:r w:rsidRPr="00013AB9">
        <w:rPr>
          <w:rFonts w:ascii="Franklin Gothic Book" w:hAnsi="Franklin Gothic Book"/>
          <w:b/>
          <w:sz w:val="20"/>
          <w:szCs w:val="20"/>
        </w:rPr>
        <w:t>caso</w:t>
      </w:r>
      <w:proofErr w:type="gramEnd"/>
      <w:r w:rsidRPr="00013AB9">
        <w:rPr>
          <w:rFonts w:ascii="Franklin Gothic Book" w:hAnsi="Franklin Gothic Book"/>
          <w:b/>
          <w:sz w:val="20"/>
          <w:szCs w:val="20"/>
        </w:rPr>
        <w:t xml:space="preserve"> disso, IMPRESSA NA FACE PRINCIPAL DA ROTULAGEM </w:t>
      </w:r>
    </w:p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  <w:r w:rsidRPr="00013AB9">
        <w:rPr>
          <w:rFonts w:ascii="Franklin Gothic Book" w:hAnsi="Franklin Gothic Book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</w:tblGrid>
      <w:tr w:rsidR="00013AB9" w:rsidRPr="00013AB9" w:rsidTr="00B45317">
        <w:trPr>
          <w:trHeight w:val="380"/>
        </w:trPr>
        <w:tc>
          <w:tcPr>
            <w:tcW w:w="1488" w:type="dxa"/>
            <w:shd w:val="clear" w:color="auto" w:fill="FF0000"/>
            <w:vAlign w:val="center"/>
          </w:tcPr>
          <w:p w:rsidR="00013AB9" w:rsidRPr="00013AB9" w:rsidRDefault="00013AB9" w:rsidP="00013AB9">
            <w:pPr>
              <w:keepNext/>
              <w:tabs>
                <w:tab w:val="left" w:pos="-720"/>
                <w:tab w:val="left" w:pos="426"/>
                <w:tab w:val="left" w:pos="1773"/>
                <w:tab w:val="left" w:pos="4536"/>
              </w:tabs>
              <w:suppressAutoHyphens/>
              <w:spacing w:after="0" w:line="240" w:lineRule="auto"/>
              <w:ind w:right="-70"/>
              <w:jc w:val="both"/>
              <w:outlineLvl w:val="6"/>
              <w:rPr>
                <w:rFonts w:ascii="Franklin Gothic Book" w:eastAsia="Times New Roman" w:hAnsi="Franklin Gothic Book" w:cs="Times New Roman"/>
                <w:b/>
                <w:iCs/>
                <w:snapToGrid w:val="0"/>
                <w:sz w:val="20"/>
                <w:szCs w:val="20"/>
              </w:rPr>
            </w:pPr>
            <w:r w:rsidRPr="00013AB9">
              <w:rPr>
                <w:rFonts w:ascii="Franklin Gothic Book" w:eastAsia="Times New Roman" w:hAnsi="Franklin Gothic Book" w:cs="Times New Roman"/>
                <w:b/>
                <w:iCs/>
                <w:snapToGrid w:val="0"/>
                <w:sz w:val="20"/>
                <w:szCs w:val="20"/>
              </w:rPr>
              <w:t>USO EXTERNO</w:t>
            </w:r>
          </w:p>
        </w:tc>
      </w:tr>
    </w:tbl>
    <w:p w:rsidR="00013AB9" w:rsidRPr="00013AB9" w:rsidRDefault="00013AB9" w:rsidP="00013AB9">
      <w:pPr>
        <w:tabs>
          <w:tab w:val="left" w:pos="426"/>
        </w:tabs>
        <w:spacing w:after="0" w:line="240" w:lineRule="auto"/>
        <w:ind w:right="281"/>
        <w:jc w:val="both"/>
        <w:rPr>
          <w:rFonts w:ascii="Franklin Gothic Book" w:hAnsi="Franklin Gothic Book"/>
          <w:sz w:val="20"/>
          <w:szCs w:val="20"/>
        </w:rPr>
      </w:pPr>
    </w:p>
    <w:p w:rsidR="00013AB9" w:rsidRPr="00013AB9" w:rsidRDefault="00013AB9" w:rsidP="00013AB9">
      <w:pPr>
        <w:jc w:val="center"/>
        <w:rPr>
          <w:rFonts w:ascii="Franklin Gothic Book" w:hAnsi="Franklin Gothic Book"/>
          <w:b/>
          <w:sz w:val="20"/>
          <w:szCs w:val="20"/>
        </w:rPr>
      </w:pPr>
    </w:p>
    <w:p w:rsidR="00013AB9" w:rsidRDefault="00013AB9" w:rsidP="00013AB9">
      <w:pPr>
        <w:pStyle w:val="PargrafodaLista"/>
        <w:tabs>
          <w:tab w:val="left" w:pos="284"/>
        </w:tabs>
        <w:ind w:left="0"/>
        <w:rPr>
          <w:rFonts w:ascii="Franklin Gothic Book" w:hAnsi="Franklin Gothic Book" w:cs="TimesNewRomanPSMT"/>
          <w:b/>
          <w:sz w:val="20"/>
          <w:szCs w:val="20"/>
        </w:rPr>
      </w:pPr>
    </w:p>
    <w:p w:rsidR="00B45317" w:rsidRDefault="00B45317" w:rsidP="00013AB9">
      <w:pPr>
        <w:pStyle w:val="PargrafodaLista"/>
        <w:tabs>
          <w:tab w:val="left" w:pos="284"/>
        </w:tabs>
        <w:ind w:left="0"/>
        <w:rPr>
          <w:rFonts w:ascii="Franklin Gothic Book" w:hAnsi="Franklin Gothic Book" w:cs="TimesNewRomanPSMT"/>
          <w:b/>
          <w:sz w:val="20"/>
          <w:szCs w:val="20"/>
        </w:rPr>
      </w:pPr>
    </w:p>
    <w:p w:rsidR="00B45317" w:rsidRDefault="00B45317" w:rsidP="00013AB9">
      <w:pPr>
        <w:pStyle w:val="PargrafodaLista"/>
        <w:tabs>
          <w:tab w:val="left" w:pos="284"/>
        </w:tabs>
        <w:ind w:left="0"/>
        <w:rPr>
          <w:rFonts w:ascii="Franklin Gothic Book" w:hAnsi="Franklin Gothic Book" w:cs="TimesNewRomanPSMT"/>
          <w:b/>
          <w:sz w:val="20"/>
          <w:szCs w:val="20"/>
        </w:rPr>
      </w:pPr>
    </w:p>
    <w:p w:rsidR="00B45317" w:rsidRDefault="00B45317" w:rsidP="00013AB9">
      <w:pPr>
        <w:pStyle w:val="PargrafodaLista"/>
        <w:tabs>
          <w:tab w:val="left" w:pos="284"/>
        </w:tabs>
        <w:ind w:left="0"/>
        <w:rPr>
          <w:rFonts w:ascii="Franklin Gothic Book" w:hAnsi="Franklin Gothic Book" w:cs="TimesNewRomanPSMT"/>
          <w:b/>
          <w:sz w:val="20"/>
          <w:szCs w:val="20"/>
        </w:rPr>
      </w:pPr>
    </w:p>
    <w:p w:rsidR="00B45317" w:rsidRDefault="00B45317">
      <w:pPr>
        <w:rPr>
          <w:rFonts w:ascii="Franklin Gothic Book" w:hAnsi="Franklin Gothic Book" w:cs="TimesNewRomanPSMT"/>
          <w:b/>
          <w:sz w:val="20"/>
          <w:szCs w:val="20"/>
        </w:rPr>
      </w:pPr>
      <w:r>
        <w:rPr>
          <w:rFonts w:ascii="Franklin Gothic Book" w:hAnsi="Franklin Gothic Book" w:cs="TimesNewRomanPSMT"/>
          <w:b/>
          <w:sz w:val="20"/>
          <w:szCs w:val="20"/>
        </w:rPr>
        <w:br w:type="page"/>
      </w:r>
    </w:p>
    <w:p w:rsidR="00B45317" w:rsidRDefault="00B45317" w:rsidP="00013AB9">
      <w:pPr>
        <w:pStyle w:val="PargrafodaLista"/>
        <w:tabs>
          <w:tab w:val="left" w:pos="284"/>
        </w:tabs>
        <w:ind w:left="0"/>
        <w:rPr>
          <w:rFonts w:ascii="Franklin Gothic Book" w:hAnsi="Franklin Gothic Book" w:cs="TimesNewRomanPSMT"/>
          <w:b/>
          <w:sz w:val="20"/>
          <w:szCs w:val="20"/>
        </w:rPr>
      </w:pPr>
      <w:r>
        <w:rPr>
          <w:rFonts w:ascii="Franklin Gothic Book" w:hAnsi="Franklin Gothic Book" w:cs="TimesNewRomanPSMT"/>
          <w:b/>
          <w:sz w:val="20"/>
          <w:szCs w:val="20"/>
        </w:rPr>
        <w:lastRenderedPageBreak/>
        <w:t>INFORMAÇÃO ADICIONAL</w:t>
      </w:r>
    </w:p>
    <w:p w:rsidR="00B45317" w:rsidRDefault="00B45317" w:rsidP="00013AB9">
      <w:pPr>
        <w:pStyle w:val="PargrafodaLista"/>
        <w:tabs>
          <w:tab w:val="left" w:pos="284"/>
        </w:tabs>
        <w:ind w:left="0"/>
        <w:rPr>
          <w:rFonts w:ascii="Franklin Gothic Book" w:hAnsi="Franklin Gothic Book" w:cs="TimesNewRomanPSMT"/>
          <w:b/>
          <w:sz w:val="20"/>
          <w:szCs w:val="20"/>
        </w:rPr>
      </w:pPr>
    </w:p>
    <w:p w:rsidR="00B45317" w:rsidRDefault="00B45317" w:rsidP="00710F3F">
      <w:pPr>
        <w:pStyle w:val="PargrafodaLista"/>
        <w:numPr>
          <w:ilvl w:val="0"/>
          <w:numId w:val="16"/>
        </w:numPr>
        <w:tabs>
          <w:tab w:val="left" w:pos="284"/>
        </w:tabs>
        <w:rPr>
          <w:rFonts w:ascii="Franklin Gothic Book" w:hAnsi="Franklin Gothic Book" w:cs="TimesNewRomanPSMT"/>
          <w:b/>
          <w:sz w:val="20"/>
          <w:szCs w:val="20"/>
        </w:rPr>
      </w:pPr>
      <w:r>
        <w:rPr>
          <w:rFonts w:ascii="Franklin Gothic Book" w:hAnsi="Franklin Gothic Book" w:cs="TimesNewRomanPSMT"/>
          <w:b/>
          <w:sz w:val="20"/>
          <w:szCs w:val="20"/>
        </w:rPr>
        <w:t>Registo no CIAV</w:t>
      </w:r>
    </w:p>
    <w:p w:rsidR="00B45317" w:rsidRDefault="00B45317" w:rsidP="00B45317">
      <w:p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Após a concessão da Autorização de Venda deve proceder-se à notificação ao CIAV de acordo com a legislação em vigor.</w:t>
      </w:r>
    </w:p>
    <w:p w:rsidR="00B45317" w:rsidRPr="00710F3F" w:rsidRDefault="007F06C3" w:rsidP="00013AB9">
      <w:pPr>
        <w:pStyle w:val="PargrafodaLista"/>
        <w:tabs>
          <w:tab w:val="left" w:pos="284"/>
        </w:tabs>
        <w:ind w:left="0"/>
        <w:rPr>
          <w:rFonts w:ascii="Franklin Gothic Book" w:hAnsi="Franklin Gothic Book"/>
          <w:sz w:val="18"/>
          <w:szCs w:val="18"/>
        </w:rPr>
      </w:pPr>
      <w:hyperlink r:id="rId13" w:history="1">
        <w:r w:rsidR="00B45317" w:rsidRPr="00710F3F">
          <w:rPr>
            <w:rStyle w:val="Hiperligao"/>
            <w:rFonts w:ascii="Franklin Gothic Book" w:hAnsi="Franklin Gothic Book"/>
            <w:sz w:val="18"/>
            <w:szCs w:val="18"/>
          </w:rPr>
          <w:t>https://www.inem.pt/2017/05/25/notificacao-de-produtos/</w:t>
        </w:r>
      </w:hyperlink>
      <w:r w:rsidR="00B45317" w:rsidRPr="00710F3F">
        <w:rPr>
          <w:rFonts w:ascii="Franklin Gothic Book" w:hAnsi="Franklin Gothic Book"/>
          <w:sz w:val="18"/>
          <w:szCs w:val="18"/>
        </w:rPr>
        <w:t xml:space="preserve"> </w:t>
      </w:r>
    </w:p>
    <w:p w:rsidR="00B45317" w:rsidRDefault="00B45317" w:rsidP="00013AB9">
      <w:pPr>
        <w:pStyle w:val="PargrafodaLista"/>
        <w:tabs>
          <w:tab w:val="left" w:pos="284"/>
        </w:tabs>
        <w:ind w:left="0"/>
        <w:rPr>
          <w:rFonts w:ascii="Franklin Gothic Book" w:hAnsi="Franklin Gothic Book"/>
        </w:rPr>
      </w:pPr>
    </w:p>
    <w:p w:rsidR="00B45317" w:rsidRDefault="00B45317" w:rsidP="00013AB9">
      <w:pPr>
        <w:pStyle w:val="PargrafodaLista"/>
        <w:tabs>
          <w:tab w:val="left" w:pos="284"/>
        </w:tabs>
        <w:ind w:left="0"/>
        <w:rPr>
          <w:rFonts w:ascii="Franklin Gothic Book" w:hAnsi="Franklin Gothic Book"/>
        </w:rPr>
      </w:pPr>
    </w:p>
    <w:p w:rsidR="00B45317" w:rsidRDefault="00B45317" w:rsidP="00013AB9">
      <w:pPr>
        <w:pStyle w:val="PargrafodaLista"/>
        <w:tabs>
          <w:tab w:val="left" w:pos="284"/>
        </w:tabs>
        <w:ind w:left="0"/>
        <w:rPr>
          <w:rFonts w:ascii="Franklin Gothic Book" w:hAnsi="Franklin Gothic Book"/>
        </w:rPr>
      </w:pPr>
    </w:p>
    <w:p w:rsidR="00B45317" w:rsidRDefault="00710F3F" w:rsidP="00710F3F">
      <w:pPr>
        <w:pStyle w:val="PargrafodaLista"/>
        <w:numPr>
          <w:ilvl w:val="0"/>
          <w:numId w:val="16"/>
        </w:numPr>
        <w:tabs>
          <w:tab w:val="left" w:pos="284"/>
        </w:tabs>
        <w:rPr>
          <w:rFonts w:ascii="Franklin Gothic Book" w:hAnsi="Franklin Gothic Book" w:cs="TimesNewRomanPSMT"/>
          <w:b/>
          <w:sz w:val="20"/>
          <w:szCs w:val="20"/>
        </w:rPr>
      </w:pPr>
      <w:r>
        <w:rPr>
          <w:rFonts w:ascii="Franklin Gothic Book" w:hAnsi="Franklin Gothic Book" w:cs="TimesNewRomanPSMT"/>
          <w:b/>
          <w:sz w:val="20"/>
          <w:szCs w:val="20"/>
        </w:rPr>
        <w:t>Aplicação do Regulamento CLP</w:t>
      </w:r>
    </w:p>
    <w:p w:rsidR="00710F3F" w:rsidRDefault="00710F3F" w:rsidP="00013AB9">
      <w:pPr>
        <w:pStyle w:val="PargrafodaLista"/>
        <w:tabs>
          <w:tab w:val="left" w:pos="284"/>
        </w:tabs>
        <w:ind w:left="0"/>
        <w:rPr>
          <w:rFonts w:ascii="Franklin Gothic Book" w:hAnsi="Franklin Gothic Book" w:cs="TimesNewRomanPSMT"/>
          <w:b/>
          <w:sz w:val="20"/>
          <w:szCs w:val="20"/>
        </w:rPr>
      </w:pPr>
    </w:p>
    <w:p w:rsidR="00710F3F" w:rsidRPr="00710F3F" w:rsidRDefault="00710F3F" w:rsidP="00710F3F">
      <w:pPr>
        <w:pStyle w:val="PargrafodaLista"/>
        <w:tabs>
          <w:tab w:val="left" w:pos="284"/>
        </w:tabs>
        <w:ind w:left="0"/>
        <w:jc w:val="both"/>
        <w:rPr>
          <w:rFonts w:ascii="Franklin Gothic Book" w:hAnsi="Franklin Gothic Book" w:cs="TimesNewRomanPSMT"/>
        </w:rPr>
      </w:pPr>
      <w:r w:rsidRPr="00710F3F">
        <w:rPr>
          <w:rFonts w:ascii="Franklin Gothic Book" w:hAnsi="Franklin Gothic Book" w:cs="TimesNewRomanPSMT"/>
        </w:rPr>
        <w:t>O Titular de Autorização de Venda deverá ter em conta a necessidade de aplicação do Regulamento CLP (</w:t>
      </w:r>
      <w:hyperlink r:id="rId14" w:history="1">
        <w:r w:rsidRPr="00710F3F">
          <w:rPr>
            <w:rStyle w:val="Hiperligao"/>
            <w:rFonts w:ascii="Franklin Gothic Book" w:hAnsi="Franklin Gothic Book"/>
            <w:sz w:val="16"/>
          </w:rPr>
          <w:t>https://eur-lex.europa.eu/LexUriServ/LexUriServ.do?uri=OJ:L:2008:353:0001:1355:pt:PDF</w:t>
        </w:r>
      </w:hyperlink>
      <w:r w:rsidRPr="00710F3F">
        <w:rPr>
          <w:rFonts w:ascii="Franklin Gothic Book" w:hAnsi="Franklin Gothic Book" w:cs="TimesNewRomanPSMT"/>
        </w:rPr>
        <w:t xml:space="preserve">) nos Produtos de Uso Veterinário consoante a Ficha de dados de Segurança do Produto. </w:t>
      </w:r>
    </w:p>
    <w:sectPr w:rsidR="00710F3F" w:rsidRPr="00710F3F" w:rsidSect="00C53FC9">
      <w:headerReference w:type="default" r:id="rId15"/>
      <w:pgSz w:w="11906" w:h="16838"/>
      <w:pgMar w:top="1526" w:right="1701" w:bottom="851" w:left="1701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6C3" w:rsidRDefault="007F06C3" w:rsidP="00263228">
      <w:pPr>
        <w:spacing w:after="0" w:line="240" w:lineRule="auto"/>
      </w:pPr>
      <w:r>
        <w:separator/>
      </w:r>
    </w:p>
  </w:endnote>
  <w:endnote w:type="continuationSeparator" w:id="0">
    <w:p w:rsidR="007F06C3" w:rsidRDefault="007F06C3" w:rsidP="00263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17" w:rsidRPr="000477A0" w:rsidRDefault="00B45317">
    <w:pPr>
      <w:pStyle w:val="Rodap"/>
      <w:jc w:val="right"/>
      <w:rPr>
        <w:rFonts w:ascii="Franklin Gothic Book" w:hAnsi="Franklin Gothic Book"/>
      </w:rPr>
    </w:pPr>
  </w:p>
  <w:p w:rsidR="00B45317" w:rsidRDefault="00B4531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6C3" w:rsidRDefault="007F06C3" w:rsidP="00263228">
      <w:pPr>
        <w:spacing w:after="0" w:line="240" w:lineRule="auto"/>
      </w:pPr>
      <w:r>
        <w:separator/>
      </w:r>
    </w:p>
  </w:footnote>
  <w:footnote w:type="continuationSeparator" w:id="0">
    <w:p w:rsidR="007F06C3" w:rsidRDefault="007F06C3" w:rsidP="00263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7C2" w:rsidRDefault="00B45317">
    <w:pPr>
      <w:pStyle w:val="Cabealho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623B1119" wp14:editId="0F0BE0E6">
          <wp:simplePos x="0" y="0"/>
          <wp:positionH relativeFrom="column">
            <wp:posOffset>-384810</wp:posOffset>
          </wp:positionH>
          <wp:positionV relativeFrom="paragraph">
            <wp:posOffset>-201930</wp:posOffset>
          </wp:positionV>
          <wp:extent cx="2193290" cy="590550"/>
          <wp:effectExtent l="0" t="0" r="0" b="0"/>
          <wp:wrapNone/>
          <wp:docPr id="212" name="Imagem 212" descr="17-Digital_PT_4C_H_FC_MAFD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 descr="17-Digital_PT_4C_H_FC_MAFD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29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5BF91D9" wp14:editId="314B17D0">
          <wp:simplePos x="0" y="0"/>
          <wp:positionH relativeFrom="margin">
            <wp:posOffset>4749165</wp:posOffset>
          </wp:positionH>
          <wp:positionV relativeFrom="margin">
            <wp:posOffset>-774065</wp:posOffset>
          </wp:positionV>
          <wp:extent cx="1031875" cy="733425"/>
          <wp:effectExtent l="0" t="0" r="0" b="9525"/>
          <wp:wrapSquare wrapText="bothSides"/>
          <wp:docPr id="213" name="Imagem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7C2" w:rsidRDefault="00B427C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7C2" w:rsidRDefault="00B427C2">
    <w:pPr>
      <w:pStyle w:val="Cabealho"/>
    </w:pP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285001B2" wp14:editId="205DCFF3">
          <wp:simplePos x="0" y="0"/>
          <wp:positionH relativeFrom="margin">
            <wp:posOffset>4901565</wp:posOffset>
          </wp:positionH>
          <wp:positionV relativeFrom="margin">
            <wp:posOffset>-621665</wp:posOffset>
          </wp:positionV>
          <wp:extent cx="1031875" cy="733425"/>
          <wp:effectExtent l="0" t="0" r="0" b="9525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0CA673C2" wp14:editId="68B3A0A8">
          <wp:simplePos x="0" y="0"/>
          <wp:positionH relativeFrom="column">
            <wp:posOffset>-232410</wp:posOffset>
          </wp:positionH>
          <wp:positionV relativeFrom="paragraph">
            <wp:posOffset>-49530</wp:posOffset>
          </wp:positionV>
          <wp:extent cx="2193290" cy="590550"/>
          <wp:effectExtent l="0" t="0" r="0" b="0"/>
          <wp:wrapNone/>
          <wp:docPr id="4" name="Imagem 4" descr="17-Digital_PT_4C_H_FC_MAFD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 descr="17-Digital_PT_4C_H_FC_MAFD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29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1FEF"/>
    <w:multiLevelType w:val="hybridMultilevel"/>
    <w:tmpl w:val="44CA598A"/>
    <w:lvl w:ilvl="0" w:tplc="C08EB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D2247"/>
    <w:multiLevelType w:val="hybridMultilevel"/>
    <w:tmpl w:val="5C50E808"/>
    <w:lvl w:ilvl="0" w:tplc="8B140AD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48502F8"/>
    <w:multiLevelType w:val="hybridMultilevel"/>
    <w:tmpl w:val="1A3CF114"/>
    <w:lvl w:ilvl="0" w:tplc="8B140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C5810"/>
    <w:multiLevelType w:val="hybridMultilevel"/>
    <w:tmpl w:val="34EE1424"/>
    <w:lvl w:ilvl="0" w:tplc="E7843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413B7"/>
    <w:multiLevelType w:val="hybridMultilevel"/>
    <w:tmpl w:val="F51248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41F46"/>
    <w:multiLevelType w:val="hybridMultilevel"/>
    <w:tmpl w:val="EBA816AA"/>
    <w:lvl w:ilvl="0" w:tplc="8B140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2599C"/>
    <w:multiLevelType w:val="hybridMultilevel"/>
    <w:tmpl w:val="3A18F308"/>
    <w:lvl w:ilvl="0" w:tplc="08160017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FD3481C"/>
    <w:multiLevelType w:val="hybridMultilevel"/>
    <w:tmpl w:val="DB82A6F0"/>
    <w:lvl w:ilvl="0" w:tplc="BC382E62">
      <w:start w:val="1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A66581"/>
    <w:multiLevelType w:val="hybridMultilevel"/>
    <w:tmpl w:val="71C617F8"/>
    <w:lvl w:ilvl="0" w:tplc="08160017">
      <w:start w:val="2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00773E"/>
    <w:multiLevelType w:val="hybridMultilevel"/>
    <w:tmpl w:val="022A5D7C"/>
    <w:lvl w:ilvl="0" w:tplc="63345638">
      <w:start w:val="20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76510E"/>
    <w:multiLevelType w:val="hybridMultilevel"/>
    <w:tmpl w:val="8248AD90"/>
    <w:lvl w:ilvl="0" w:tplc="8B140A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9572328"/>
    <w:multiLevelType w:val="hybridMultilevel"/>
    <w:tmpl w:val="8D264C9E"/>
    <w:lvl w:ilvl="0" w:tplc="8B140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0E1DCD"/>
    <w:multiLevelType w:val="hybridMultilevel"/>
    <w:tmpl w:val="5DD42AA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002EE8"/>
    <w:multiLevelType w:val="hybridMultilevel"/>
    <w:tmpl w:val="868C3F5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604672"/>
    <w:multiLevelType w:val="hybridMultilevel"/>
    <w:tmpl w:val="7E0CF7EC"/>
    <w:lvl w:ilvl="0" w:tplc="59C8D8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925D7D"/>
    <w:multiLevelType w:val="hybridMultilevel"/>
    <w:tmpl w:val="D52A46D2"/>
    <w:lvl w:ilvl="0" w:tplc="704CB5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3"/>
  </w:num>
  <w:num w:numId="5">
    <w:abstractNumId w:val="5"/>
  </w:num>
  <w:num w:numId="6">
    <w:abstractNumId w:val="15"/>
  </w:num>
  <w:num w:numId="7">
    <w:abstractNumId w:val="10"/>
  </w:num>
  <w:num w:numId="8">
    <w:abstractNumId w:val="1"/>
  </w:num>
  <w:num w:numId="9">
    <w:abstractNumId w:val="14"/>
  </w:num>
  <w:num w:numId="10">
    <w:abstractNumId w:val="2"/>
  </w:num>
  <w:num w:numId="11">
    <w:abstractNumId w:val="12"/>
  </w:num>
  <w:num w:numId="12">
    <w:abstractNumId w:val="6"/>
  </w:num>
  <w:num w:numId="13">
    <w:abstractNumId w:val="7"/>
  </w:num>
  <w:num w:numId="14">
    <w:abstractNumId w:val="9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D4"/>
    <w:rsid w:val="000113DE"/>
    <w:rsid w:val="00013AB9"/>
    <w:rsid w:val="000477A0"/>
    <w:rsid w:val="000722B2"/>
    <w:rsid w:val="00075280"/>
    <w:rsid w:val="000817D8"/>
    <w:rsid w:val="000F0DBD"/>
    <w:rsid w:val="000F7777"/>
    <w:rsid w:val="00100E88"/>
    <w:rsid w:val="00125AE1"/>
    <w:rsid w:val="0013209E"/>
    <w:rsid w:val="00166E00"/>
    <w:rsid w:val="00180323"/>
    <w:rsid w:val="00193B23"/>
    <w:rsid w:val="001A5A29"/>
    <w:rsid w:val="001D3D55"/>
    <w:rsid w:val="001F1B39"/>
    <w:rsid w:val="001F31F2"/>
    <w:rsid w:val="00205BDD"/>
    <w:rsid w:val="002249D8"/>
    <w:rsid w:val="0022612F"/>
    <w:rsid w:val="00242F5D"/>
    <w:rsid w:val="00263228"/>
    <w:rsid w:val="00267580"/>
    <w:rsid w:val="002A26D2"/>
    <w:rsid w:val="002E44F0"/>
    <w:rsid w:val="00307FF0"/>
    <w:rsid w:val="00322FB9"/>
    <w:rsid w:val="003258E9"/>
    <w:rsid w:val="003377B7"/>
    <w:rsid w:val="00346D44"/>
    <w:rsid w:val="00375314"/>
    <w:rsid w:val="003C3FA9"/>
    <w:rsid w:val="003D1B52"/>
    <w:rsid w:val="003E6795"/>
    <w:rsid w:val="00432284"/>
    <w:rsid w:val="00447D49"/>
    <w:rsid w:val="00487956"/>
    <w:rsid w:val="004A2D1D"/>
    <w:rsid w:val="004A7DA8"/>
    <w:rsid w:val="004D4581"/>
    <w:rsid w:val="004E5BB1"/>
    <w:rsid w:val="00500700"/>
    <w:rsid w:val="005224D4"/>
    <w:rsid w:val="00540243"/>
    <w:rsid w:val="00551F7F"/>
    <w:rsid w:val="00581997"/>
    <w:rsid w:val="005A0E06"/>
    <w:rsid w:val="005F4D58"/>
    <w:rsid w:val="00631945"/>
    <w:rsid w:val="00647FB6"/>
    <w:rsid w:val="00651533"/>
    <w:rsid w:val="0065736E"/>
    <w:rsid w:val="00681E9B"/>
    <w:rsid w:val="006D7E3A"/>
    <w:rsid w:val="00707546"/>
    <w:rsid w:val="00710F3F"/>
    <w:rsid w:val="00712163"/>
    <w:rsid w:val="0073581B"/>
    <w:rsid w:val="00771E76"/>
    <w:rsid w:val="0079751A"/>
    <w:rsid w:val="007A0381"/>
    <w:rsid w:val="007A552C"/>
    <w:rsid w:val="007A5D0A"/>
    <w:rsid w:val="007B7A34"/>
    <w:rsid w:val="007F06C3"/>
    <w:rsid w:val="00804791"/>
    <w:rsid w:val="0081612E"/>
    <w:rsid w:val="008257FF"/>
    <w:rsid w:val="008412F6"/>
    <w:rsid w:val="00857F20"/>
    <w:rsid w:val="008830F5"/>
    <w:rsid w:val="00890C52"/>
    <w:rsid w:val="008C61C8"/>
    <w:rsid w:val="00914F1D"/>
    <w:rsid w:val="00925D5A"/>
    <w:rsid w:val="00934997"/>
    <w:rsid w:val="00957E30"/>
    <w:rsid w:val="00960BFF"/>
    <w:rsid w:val="00960F1E"/>
    <w:rsid w:val="009B61BF"/>
    <w:rsid w:val="009B628D"/>
    <w:rsid w:val="00A2468A"/>
    <w:rsid w:val="00AA5EDC"/>
    <w:rsid w:val="00AC16CA"/>
    <w:rsid w:val="00AD3A77"/>
    <w:rsid w:val="00AD64DB"/>
    <w:rsid w:val="00AF285B"/>
    <w:rsid w:val="00AF58E8"/>
    <w:rsid w:val="00B00852"/>
    <w:rsid w:val="00B34EEC"/>
    <w:rsid w:val="00B427C2"/>
    <w:rsid w:val="00B45317"/>
    <w:rsid w:val="00B92E5A"/>
    <w:rsid w:val="00B9684A"/>
    <w:rsid w:val="00BB4CA0"/>
    <w:rsid w:val="00BE0475"/>
    <w:rsid w:val="00C02B09"/>
    <w:rsid w:val="00C53FC9"/>
    <w:rsid w:val="00CB1987"/>
    <w:rsid w:val="00CB6244"/>
    <w:rsid w:val="00D20C34"/>
    <w:rsid w:val="00D3005A"/>
    <w:rsid w:val="00D43DFE"/>
    <w:rsid w:val="00E027A6"/>
    <w:rsid w:val="00E0748B"/>
    <w:rsid w:val="00E17939"/>
    <w:rsid w:val="00E253D7"/>
    <w:rsid w:val="00E2606A"/>
    <w:rsid w:val="00E80876"/>
    <w:rsid w:val="00E90A29"/>
    <w:rsid w:val="00EB4035"/>
    <w:rsid w:val="00EE26AE"/>
    <w:rsid w:val="00F24B76"/>
    <w:rsid w:val="00F6124D"/>
    <w:rsid w:val="00F93C7C"/>
    <w:rsid w:val="00FA2BB1"/>
    <w:rsid w:val="00FB1D50"/>
    <w:rsid w:val="00FB69FB"/>
    <w:rsid w:val="00FE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BB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EB4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A552C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914F1D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cter"/>
    <w:uiPriority w:val="10"/>
    <w:qFormat/>
    <w:rsid w:val="008257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PT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8257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PT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8257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PT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8257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25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257F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263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63228"/>
  </w:style>
  <w:style w:type="paragraph" w:styleId="Rodap">
    <w:name w:val="footer"/>
    <w:basedOn w:val="Normal"/>
    <w:link w:val="RodapCarcter"/>
    <w:uiPriority w:val="99"/>
    <w:unhideWhenUsed/>
    <w:rsid w:val="00263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63228"/>
  </w:style>
  <w:style w:type="paragraph" w:styleId="SemEspaamento">
    <w:name w:val="No Spacing"/>
    <w:link w:val="SemEspaamentoCarcter"/>
    <w:uiPriority w:val="1"/>
    <w:qFormat/>
    <w:rsid w:val="00651533"/>
    <w:pPr>
      <w:spacing w:after="0" w:line="240" w:lineRule="auto"/>
    </w:pPr>
    <w:rPr>
      <w:rFonts w:eastAsiaTheme="minorEastAsia"/>
      <w:lang w:eastAsia="pt-PT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651533"/>
    <w:rPr>
      <w:rFonts w:eastAsiaTheme="minorEastAsia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BB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EB4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A552C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914F1D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cter"/>
    <w:uiPriority w:val="10"/>
    <w:qFormat/>
    <w:rsid w:val="008257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PT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8257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PT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8257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PT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8257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25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257F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263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63228"/>
  </w:style>
  <w:style w:type="paragraph" w:styleId="Rodap">
    <w:name w:val="footer"/>
    <w:basedOn w:val="Normal"/>
    <w:link w:val="RodapCarcter"/>
    <w:uiPriority w:val="99"/>
    <w:unhideWhenUsed/>
    <w:rsid w:val="00263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63228"/>
  </w:style>
  <w:style w:type="paragraph" w:styleId="SemEspaamento">
    <w:name w:val="No Spacing"/>
    <w:link w:val="SemEspaamentoCarcter"/>
    <w:uiPriority w:val="1"/>
    <w:qFormat/>
    <w:rsid w:val="00651533"/>
    <w:pPr>
      <w:spacing w:after="0" w:line="240" w:lineRule="auto"/>
    </w:pPr>
    <w:rPr>
      <w:rFonts w:eastAsiaTheme="minorEastAsia"/>
      <w:lang w:eastAsia="pt-PT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651533"/>
    <w:rPr>
      <w:rFonts w:eastAsiaTheme="minorEastAsia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em.pt/2017/05/25/notificacao-de-produtos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uv@dgav.pt" TargetMode="External"/><Relationship Id="rId14" Type="http://schemas.openxmlformats.org/officeDocument/2006/relationships/hyperlink" Target="https://eur-lex.europa.eu/LexUriServ/LexUriServ.do?uri=OJ:L:2008:353:0001:1355:pt: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4C03E-81A6-424E-BCCC-568308C6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2456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Direcção-Geral de Veterinária</Company>
  <LinksUpToDate>false</LinksUpToDate>
  <CharactersWithSpaces>16428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Alexandra Gonçalves da Silva Santos</dc:creator>
  <cp:lastModifiedBy>Filipa Maria Dias Afonso Allen</cp:lastModifiedBy>
  <cp:revision>2</cp:revision>
  <cp:lastPrinted>2016-08-31T13:39:00Z</cp:lastPrinted>
  <dcterms:created xsi:type="dcterms:W3CDTF">2019-09-18T11:16:00Z</dcterms:created>
  <dcterms:modified xsi:type="dcterms:W3CDTF">2019-09-18T11:16:00Z</dcterms:modified>
</cp:coreProperties>
</file>