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F603" w14:textId="798BCEDA" w:rsidR="00847157" w:rsidRPr="00CC6539" w:rsidRDefault="00706E9A" w:rsidP="00CC6539">
      <w:pPr>
        <w:rPr>
          <w:rFonts w:ascii="Franklin Gothic Book" w:hAnsi="Franklin Gothic Book"/>
          <w:b/>
          <w:sz w:val="24"/>
          <w:szCs w:val="24"/>
        </w:rPr>
      </w:pPr>
      <w:r w:rsidRPr="00CC6539">
        <w:rPr>
          <w:rFonts w:ascii="Franklin Gothic Book" w:hAnsi="Franklin Gothic Book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E3F76F" wp14:editId="4E7ACE52">
                <wp:simplePos x="0" y="0"/>
                <wp:positionH relativeFrom="column">
                  <wp:posOffset>-116840</wp:posOffset>
                </wp:positionH>
                <wp:positionV relativeFrom="paragraph">
                  <wp:posOffset>38392</wp:posOffset>
                </wp:positionV>
                <wp:extent cx="5603093" cy="685800"/>
                <wp:effectExtent l="57150" t="38100" r="55245" b="762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093" cy="685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3F79D" w14:textId="649DD0B5" w:rsidR="00706E9A" w:rsidRDefault="00A9583C" w:rsidP="0089062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REQUERIMENTO</w:t>
                            </w:r>
                            <w:r w:rsidR="004A3DD6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PARA O RECONHECIMENTO DE CENTROS IPP</w:t>
                            </w:r>
                          </w:p>
                          <w:p w14:paraId="755C118E" w14:textId="67CBB335" w:rsidR="00221F7A" w:rsidRDefault="00221F7A" w:rsidP="0089062A">
                            <w:pPr>
                              <w:tabs>
                                <w:tab w:val="left" w:pos="2835"/>
                              </w:tabs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(</w:t>
                            </w:r>
                            <w:r w:rsidR="00AC1A81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ao abrigo do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Decreto-Lei n.º </w:t>
                            </w:r>
                            <w:r w:rsidR="00A9583C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86/2010, </w:t>
                            </w:r>
                            <w:r w:rsidR="00D44430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de 15 de julho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3F7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.2pt;margin-top:3pt;width:441.2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FE3F79D" w14:textId="649DD0B5" w:rsidR="00706E9A" w:rsidRDefault="00A9583C" w:rsidP="0089062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REQUERIMENTO</w:t>
                      </w:r>
                      <w:r w:rsidR="004A3DD6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 PARA O RECONHECIMENTO DE CENTROS IPP</w:t>
                      </w:r>
                    </w:p>
                    <w:p w14:paraId="755C118E" w14:textId="67CBB335" w:rsidR="00221F7A" w:rsidRDefault="00221F7A" w:rsidP="0089062A">
                      <w:pPr>
                        <w:tabs>
                          <w:tab w:val="left" w:pos="2835"/>
                        </w:tabs>
                        <w:jc w:val="center"/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(</w:t>
                      </w:r>
                      <w:r w:rsidR="00AC1A81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ao abrigo do 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Decreto-Lei n.º </w:t>
                      </w:r>
                      <w:r w:rsidR="00A9583C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86/2010, </w:t>
                      </w:r>
                      <w:r w:rsidR="00D44430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de 15 de julho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E3F604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5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6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7" w14:textId="581D378D" w:rsidR="00847157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8" w14:textId="3D2D3664" w:rsidR="00706E9A" w:rsidRPr="00CC6539" w:rsidRDefault="00AC5ED5" w:rsidP="00706E9A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E3F771" wp14:editId="5B37C3F1">
                <wp:simplePos x="0" y="0"/>
                <wp:positionH relativeFrom="column">
                  <wp:posOffset>-111947</wp:posOffset>
                </wp:positionH>
                <wp:positionV relativeFrom="paragraph">
                  <wp:posOffset>156733</wp:posOffset>
                </wp:positionV>
                <wp:extent cx="5589905" cy="1914861"/>
                <wp:effectExtent l="0" t="0" r="10795" b="28575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191486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857AE" id="Rectângulo arredondado 3" o:spid="_x0000_s1026" style="position:absolute;margin-left:-8.8pt;margin-top:12.35pt;width:440.15pt;height:15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" filled="f" strokecolor="#a5a5a5 [2092]" strokeweight="2pt"/>
            </w:pict>
          </mc:Fallback>
        </mc:AlternateConten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Identificação </w:t>
      </w:r>
      <w:r w:rsidR="004A3DD6">
        <w:rPr>
          <w:rFonts w:ascii="Franklin Gothic Book" w:hAnsi="Franklin Gothic Book"/>
          <w:b/>
          <w:color w:val="943634" w:themeColor="accent2" w:themeShade="BF"/>
          <w:szCs w:val="24"/>
        </w:rPr>
        <w:t>da Entidade Candidata</w: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="00706E9A" w:rsidRPr="00CC6539">
        <w:rPr>
          <w:rFonts w:ascii="Franklin Gothic Book" w:hAnsi="Franklin Gothic Book" w:cs="Arial"/>
          <w:sz w:val="22"/>
        </w:rPr>
        <w:t xml:space="preserve"> </w:t>
      </w:r>
    </w:p>
    <w:p w14:paraId="2FE3F609" w14:textId="3B668197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8613" w:type="dxa"/>
        <w:tblLook w:val="04A0" w:firstRow="1" w:lastRow="0" w:firstColumn="1" w:lastColumn="0" w:noHBand="0" w:noVBand="1"/>
      </w:tblPr>
      <w:tblGrid>
        <w:gridCol w:w="1511"/>
        <w:gridCol w:w="632"/>
        <w:gridCol w:w="110"/>
        <w:gridCol w:w="816"/>
        <w:gridCol w:w="670"/>
        <w:gridCol w:w="361"/>
        <w:gridCol w:w="727"/>
        <w:gridCol w:w="128"/>
        <w:gridCol w:w="137"/>
        <w:gridCol w:w="804"/>
        <w:gridCol w:w="82"/>
        <w:gridCol w:w="358"/>
        <w:gridCol w:w="234"/>
        <w:gridCol w:w="1037"/>
        <w:gridCol w:w="91"/>
        <w:gridCol w:w="915"/>
      </w:tblGrid>
      <w:tr w:rsidR="0060206E" w:rsidRPr="00CC6539" w14:paraId="2FE3F60C" w14:textId="77777777" w:rsidTr="002650DB">
        <w:tc>
          <w:tcPr>
            <w:tcW w:w="1511" w:type="dxa"/>
          </w:tcPr>
          <w:p w14:paraId="2FE3F60A" w14:textId="576AB983" w:rsidR="0060206E" w:rsidRPr="00CC6539" w:rsidRDefault="004A3DD6" w:rsidP="0060206E">
            <w:pPr>
              <w:tabs>
                <w:tab w:val="left" w:pos="142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Denominação</w:t>
            </w:r>
            <w:r w:rsidR="0060206E"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7102" w:type="dxa"/>
            <w:gridSpan w:val="15"/>
            <w:shd w:val="clear" w:color="auto" w:fill="D9D9D9" w:themeFill="background1" w:themeFillShade="D9"/>
          </w:tcPr>
          <w:p w14:paraId="2FE3F60B" w14:textId="6782099E" w:rsidR="0060206E" w:rsidRPr="00CC6539" w:rsidRDefault="0060206E" w:rsidP="0060206E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EE48D3" w:rsidRPr="00CC6539" w14:paraId="2FE3F610" w14:textId="77777777" w:rsidTr="002650DB">
        <w:tc>
          <w:tcPr>
            <w:tcW w:w="1511" w:type="dxa"/>
          </w:tcPr>
          <w:p w14:paraId="2FE3F60D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14:paraId="2FE3F60E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60" w:type="dxa"/>
            <w:gridSpan w:val="13"/>
          </w:tcPr>
          <w:p w14:paraId="2FE3F60F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206E" w:rsidRPr="00CC6539" w14:paraId="2FE3F617" w14:textId="77777777" w:rsidTr="002650DB">
        <w:tc>
          <w:tcPr>
            <w:tcW w:w="1511" w:type="dxa"/>
          </w:tcPr>
          <w:p w14:paraId="2FE3F611" w14:textId="5AB86D6E" w:rsidR="0060206E" w:rsidRPr="00CC6539" w:rsidRDefault="00221F7A" w:rsidP="0060206E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Sigla</w:t>
            </w:r>
          </w:p>
        </w:tc>
        <w:tc>
          <w:tcPr>
            <w:tcW w:w="2228" w:type="dxa"/>
            <w:gridSpan w:val="4"/>
            <w:shd w:val="clear" w:color="auto" w:fill="D9D9D9" w:themeFill="background1" w:themeFillShade="D9"/>
          </w:tcPr>
          <w:p w14:paraId="2FE3F612" w14:textId="3118366A" w:rsidR="0060206E" w:rsidRPr="00CC6539" w:rsidRDefault="0060206E" w:rsidP="0060206E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353" w:type="dxa"/>
            <w:gridSpan w:val="4"/>
          </w:tcPr>
          <w:p w14:paraId="2FE3F613" w14:textId="14F70240" w:rsidR="0060206E" w:rsidRPr="00CC6539" w:rsidRDefault="00221F7A" w:rsidP="0060206E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  <w:tc>
          <w:tcPr>
            <w:tcW w:w="3521" w:type="dxa"/>
            <w:gridSpan w:val="7"/>
            <w:shd w:val="clear" w:color="auto" w:fill="D9D9D9" w:themeFill="background1" w:themeFillShade="D9"/>
          </w:tcPr>
          <w:p w14:paraId="2FE3F616" w14:textId="6491A60B" w:rsidR="0060206E" w:rsidRPr="00CC6539" w:rsidRDefault="0060206E" w:rsidP="0060206E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EE48D3" w:rsidRPr="00CC6539" w14:paraId="2FE3F61E" w14:textId="77777777" w:rsidTr="002650DB">
        <w:tc>
          <w:tcPr>
            <w:tcW w:w="1511" w:type="dxa"/>
          </w:tcPr>
          <w:p w14:paraId="2FE3F618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14:paraId="2FE3F619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23" w:type="dxa"/>
            <w:gridSpan w:val="5"/>
          </w:tcPr>
          <w:p w14:paraId="2FE3F61A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04" w:type="dxa"/>
          </w:tcPr>
          <w:p w14:paraId="2FE3F61B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74" w:type="dxa"/>
            <w:gridSpan w:val="3"/>
          </w:tcPr>
          <w:p w14:paraId="2FE3F61C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3" w:type="dxa"/>
            <w:gridSpan w:val="3"/>
          </w:tcPr>
          <w:p w14:paraId="2FE3F61D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206E" w:rsidRPr="00CC6539" w14:paraId="2FE3F623" w14:textId="77777777" w:rsidTr="002650DB">
        <w:tc>
          <w:tcPr>
            <w:tcW w:w="1511" w:type="dxa"/>
            <w:shd w:val="clear" w:color="auto" w:fill="auto"/>
          </w:tcPr>
          <w:p w14:paraId="2FE3F61F" w14:textId="77777777" w:rsidR="0060206E" w:rsidRPr="00CC6539" w:rsidRDefault="0060206E" w:rsidP="0060206E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</w:p>
        </w:tc>
        <w:tc>
          <w:tcPr>
            <w:tcW w:w="7102" w:type="dxa"/>
            <w:gridSpan w:val="15"/>
            <w:shd w:val="clear" w:color="auto" w:fill="D9D9D9" w:themeFill="background1" w:themeFillShade="D9"/>
          </w:tcPr>
          <w:p w14:paraId="2FE3F622" w14:textId="57393E0F" w:rsidR="0060206E" w:rsidRPr="00CC6539" w:rsidRDefault="0060206E" w:rsidP="0060206E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EE48D3" w:rsidRPr="00CC6539" w14:paraId="2FE3F62A" w14:textId="77777777" w:rsidTr="002650DB">
        <w:tc>
          <w:tcPr>
            <w:tcW w:w="1511" w:type="dxa"/>
          </w:tcPr>
          <w:p w14:paraId="2FE3F624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14:paraId="2FE3F625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886" w:type="dxa"/>
            <w:gridSpan w:val="4"/>
          </w:tcPr>
          <w:p w14:paraId="2FE3F626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41" w:type="dxa"/>
            <w:gridSpan w:val="2"/>
          </w:tcPr>
          <w:p w14:paraId="2FE3F627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11" w:type="dxa"/>
            <w:gridSpan w:val="4"/>
          </w:tcPr>
          <w:p w14:paraId="2FE3F628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14:paraId="2FE3F629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87A93" w:rsidRPr="00CC6539" w14:paraId="2FE3F631" w14:textId="77777777" w:rsidTr="002650DB">
        <w:tc>
          <w:tcPr>
            <w:tcW w:w="1511" w:type="dxa"/>
          </w:tcPr>
          <w:p w14:paraId="2FE3F62B" w14:textId="5C4867BF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3444" w:type="dxa"/>
            <w:gridSpan w:val="7"/>
            <w:shd w:val="clear" w:color="auto" w:fill="D9D9D9" w:themeFill="background1" w:themeFillShade="D9"/>
          </w:tcPr>
          <w:p w14:paraId="2FE3F62C" w14:textId="5BC7ABEE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381" w:type="dxa"/>
            <w:gridSpan w:val="4"/>
          </w:tcPr>
          <w:p w14:paraId="2FE3F62D" w14:textId="4A3DEB89" w:rsidR="00187A93" w:rsidRPr="00CC6539" w:rsidRDefault="00187A93" w:rsidP="00187A93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Distrito de </w:t>
            </w:r>
          </w:p>
        </w:tc>
        <w:tc>
          <w:tcPr>
            <w:tcW w:w="2277" w:type="dxa"/>
            <w:gridSpan w:val="4"/>
            <w:shd w:val="clear" w:color="auto" w:fill="D9D9D9" w:themeFill="background1" w:themeFillShade="D9"/>
          </w:tcPr>
          <w:p w14:paraId="2FE3F630" w14:textId="433E126B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187A93" w:rsidRPr="00CC6539" w14:paraId="2FE3F638" w14:textId="77777777" w:rsidTr="002650DB">
        <w:tc>
          <w:tcPr>
            <w:tcW w:w="2143" w:type="dxa"/>
            <w:gridSpan w:val="2"/>
          </w:tcPr>
          <w:p w14:paraId="2FE3F632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26" w:type="dxa"/>
            <w:gridSpan w:val="2"/>
          </w:tcPr>
          <w:p w14:paraId="2FE3F633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886" w:type="dxa"/>
            <w:gridSpan w:val="4"/>
          </w:tcPr>
          <w:p w14:paraId="2FE3F634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41" w:type="dxa"/>
            <w:gridSpan w:val="2"/>
          </w:tcPr>
          <w:p w14:paraId="2FE3F635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11" w:type="dxa"/>
            <w:gridSpan w:val="4"/>
          </w:tcPr>
          <w:p w14:paraId="2FE3F636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14:paraId="2FE3F637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87A93" w:rsidRPr="00CC6539" w14:paraId="2FE3F63B" w14:textId="77777777" w:rsidTr="002650DB">
        <w:tc>
          <w:tcPr>
            <w:tcW w:w="1511" w:type="dxa"/>
          </w:tcPr>
          <w:p w14:paraId="2FE3F639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E-mail</w:t>
            </w:r>
          </w:p>
        </w:tc>
        <w:tc>
          <w:tcPr>
            <w:tcW w:w="7102" w:type="dxa"/>
            <w:gridSpan w:val="15"/>
            <w:shd w:val="clear" w:color="auto" w:fill="D9D9D9" w:themeFill="background1" w:themeFillShade="D9"/>
          </w:tcPr>
          <w:p w14:paraId="2FE3F63A" w14:textId="09A98955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187A93" w:rsidRPr="00CC6539" w14:paraId="2FE3F642" w14:textId="77777777" w:rsidTr="002650DB">
        <w:tc>
          <w:tcPr>
            <w:tcW w:w="1511" w:type="dxa"/>
          </w:tcPr>
          <w:p w14:paraId="2FE3F63C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28" w:type="dxa"/>
            <w:gridSpan w:val="4"/>
          </w:tcPr>
          <w:p w14:paraId="2FE3F63D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1" w:type="dxa"/>
          </w:tcPr>
          <w:p w14:paraId="2FE3F63E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878" w:type="dxa"/>
            <w:gridSpan w:val="5"/>
          </w:tcPr>
          <w:p w14:paraId="2FE3F63F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20" w:type="dxa"/>
            <w:gridSpan w:val="4"/>
          </w:tcPr>
          <w:p w14:paraId="2FE3F640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15" w:type="dxa"/>
          </w:tcPr>
          <w:p w14:paraId="2FE3F641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87A93" w:rsidRPr="00CC6539" w14:paraId="2FE3F647" w14:textId="77777777" w:rsidTr="002650DB">
        <w:tc>
          <w:tcPr>
            <w:tcW w:w="1511" w:type="dxa"/>
          </w:tcPr>
          <w:p w14:paraId="2FE3F643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Telefone</w:t>
            </w:r>
          </w:p>
        </w:tc>
        <w:tc>
          <w:tcPr>
            <w:tcW w:w="2228" w:type="dxa"/>
            <w:gridSpan w:val="4"/>
            <w:shd w:val="clear" w:color="auto" w:fill="D9D9D9" w:themeFill="background1" w:themeFillShade="D9"/>
          </w:tcPr>
          <w:p w14:paraId="2FE3F644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088" w:type="dxa"/>
            <w:gridSpan w:val="2"/>
          </w:tcPr>
          <w:p w14:paraId="2FE3F645" w14:textId="194B15E7" w:rsidR="00187A93" w:rsidRPr="00CC6539" w:rsidRDefault="00187A93" w:rsidP="00187A93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Website</w:t>
            </w:r>
          </w:p>
        </w:tc>
        <w:tc>
          <w:tcPr>
            <w:tcW w:w="3786" w:type="dxa"/>
            <w:gridSpan w:val="9"/>
            <w:shd w:val="clear" w:color="auto" w:fill="D9D9D9" w:themeFill="background1" w:themeFillShade="D9"/>
          </w:tcPr>
          <w:p w14:paraId="2FE3F646" w14:textId="77777777" w:rsidR="00187A93" w:rsidRPr="00CC6539" w:rsidRDefault="00187A93" w:rsidP="00187A93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2FE3F648" w14:textId="77777777" w:rsidR="00706E9A" w:rsidRPr="00CC6539" w:rsidRDefault="00706E9A" w:rsidP="00706E9A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4E2FF889" w14:textId="77777777" w:rsidR="002A3F1D" w:rsidRPr="00892A2D" w:rsidRDefault="002A3F1D" w:rsidP="00892A2D">
      <w:pPr>
        <w:rPr>
          <w:rFonts w:ascii="Franklin Gothic Book" w:hAnsi="Franklin Gothic Book"/>
        </w:rPr>
      </w:pPr>
    </w:p>
    <w:p w14:paraId="2FE3F64B" w14:textId="6340B2BB" w:rsidR="00706E9A" w:rsidRDefault="00F71C64" w:rsidP="00AC5ED5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E3F773" wp14:editId="0B2D8D44">
                <wp:simplePos x="0" y="0"/>
                <wp:positionH relativeFrom="column">
                  <wp:posOffset>-108585</wp:posOffset>
                </wp:positionH>
                <wp:positionV relativeFrom="paragraph">
                  <wp:posOffset>174625</wp:posOffset>
                </wp:positionV>
                <wp:extent cx="5589905" cy="1733550"/>
                <wp:effectExtent l="0" t="0" r="10795" b="19050"/>
                <wp:wrapNone/>
                <wp:docPr id="13" name="Rec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1733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82975" id="Rectângulo arredondado 13" o:spid="_x0000_s1026" style="position:absolute;margin-left:-8.55pt;margin-top:13.75pt;width:440.15pt;height:13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" filled="f" strokecolor="#a5a5a5 [2092]" strokeweight="2pt"/>
            </w:pict>
          </mc:Fallback>
        </mc:AlternateContent>
      </w:r>
      <w:r w:rsidR="00A200DF"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Identificação </w:t>
      </w:r>
      <w:r w:rsidR="00490CF5">
        <w:rPr>
          <w:rFonts w:ascii="Franklin Gothic Book" w:hAnsi="Franklin Gothic Book"/>
          <w:b/>
          <w:color w:val="943634" w:themeColor="accent2" w:themeShade="BF"/>
          <w:szCs w:val="24"/>
        </w:rPr>
        <w:t>dos Representantes:</w:t>
      </w:r>
    </w:p>
    <w:p w14:paraId="073D595C" w14:textId="7BC53128" w:rsidR="00F71C64" w:rsidRPr="00CC6539" w:rsidRDefault="00F71C64" w:rsidP="00F71C64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FE3F64C" w14:textId="3AC7B841" w:rsidR="00706E9A" w:rsidRPr="00CC6539" w:rsidRDefault="00706E9A" w:rsidP="00706E9A">
      <w:pPr>
        <w:pStyle w:val="PargrafodaLista"/>
        <w:ind w:left="284"/>
        <w:rPr>
          <w:rFonts w:ascii="Franklin Gothic Book" w:hAnsi="Franklin Gothic Book"/>
          <w:b/>
          <w:color w:val="943634" w:themeColor="accent2" w:themeShade="BF"/>
          <w:sz w:val="10"/>
          <w:szCs w:val="24"/>
        </w:rPr>
      </w:pPr>
    </w:p>
    <w:tbl>
      <w:tblPr>
        <w:tblStyle w:val="TabelacomGrelh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40"/>
        <w:gridCol w:w="862"/>
        <w:gridCol w:w="751"/>
        <w:gridCol w:w="462"/>
        <w:gridCol w:w="763"/>
        <w:gridCol w:w="220"/>
        <w:gridCol w:w="124"/>
        <w:gridCol w:w="1044"/>
        <w:gridCol w:w="343"/>
        <w:gridCol w:w="681"/>
        <w:gridCol w:w="822"/>
        <w:gridCol w:w="701"/>
      </w:tblGrid>
      <w:tr w:rsidR="00F71C64" w:rsidRPr="00CC6539" w14:paraId="2FE3F650" w14:textId="39128E5A" w:rsidTr="00F71C64">
        <w:tc>
          <w:tcPr>
            <w:tcW w:w="1840" w:type="dxa"/>
            <w:shd w:val="clear" w:color="auto" w:fill="FFFFFF" w:themeFill="background1"/>
          </w:tcPr>
          <w:p w14:paraId="3E8328AE" w14:textId="15AE7BEF" w:rsidR="00F71C64" w:rsidRPr="00CC6539" w:rsidRDefault="00F71C64" w:rsidP="00F71C64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Elemento de Ligação</w:t>
            </w:r>
          </w:p>
        </w:tc>
        <w:tc>
          <w:tcPr>
            <w:tcW w:w="6773" w:type="dxa"/>
            <w:gridSpan w:val="11"/>
            <w:shd w:val="clear" w:color="auto" w:fill="D9D9D9" w:themeFill="background1" w:themeFillShade="D9"/>
          </w:tcPr>
          <w:p w14:paraId="17EBD66F" w14:textId="572CBC2D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F71C64" w:rsidRPr="00CC6539" w14:paraId="12505F38" w14:textId="4D8E1B98" w:rsidTr="00F71C64">
        <w:tc>
          <w:tcPr>
            <w:tcW w:w="1840" w:type="dxa"/>
            <w:shd w:val="clear" w:color="auto" w:fill="FFFFFF" w:themeFill="background1"/>
          </w:tcPr>
          <w:p w14:paraId="4DEEC57C" w14:textId="77777777" w:rsidR="00F71C64" w:rsidRPr="00CC6539" w:rsidRDefault="00F71C64" w:rsidP="00F71C64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shd w:val="clear" w:color="auto" w:fill="FFFFFF" w:themeFill="background1"/>
          </w:tcPr>
          <w:p w14:paraId="5C1AFC5D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983" w:type="dxa"/>
            <w:gridSpan w:val="2"/>
            <w:shd w:val="clear" w:color="auto" w:fill="FFFFFF" w:themeFill="background1"/>
          </w:tcPr>
          <w:p w14:paraId="3AEFDC18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511" w:type="dxa"/>
            <w:gridSpan w:val="3"/>
            <w:shd w:val="clear" w:color="auto" w:fill="FFFFFF" w:themeFill="background1"/>
          </w:tcPr>
          <w:p w14:paraId="0D31A4C9" w14:textId="7A842798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48144713" w14:textId="77777777" w:rsidR="00F71C64" w:rsidRPr="00490CF5" w:rsidRDefault="00F71C64" w:rsidP="00F71C64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shd w:val="clear" w:color="auto" w:fill="FFFFFF" w:themeFill="background1"/>
          </w:tcPr>
          <w:p w14:paraId="5FC563B1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F71C64" w:rsidRPr="00CC6539" w14:paraId="578390F6" w14:textId="328E7676" w:rsidTr="00F71C64">
        <w:tc>
          <w:tcPr>
            <w:tcW w:w="1840" w:type="dxa"/>
            <w:shd w:val="clear" w:color="auto" w:fill="FFFFFF" w:themeFill="background1"/>
          </w:tcPr>
          <w:p w14:paraId="02CBEF6A" w14:textId="6325ADF8" w:rsidR="00F71C64" w:rsidRPr="00CC6539" w:rsidRDefault="00F71C64" w:rsidP="00F71C64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Cargo / Função</w:t>
            </w:r>
          </w:p>
        </w:tc>
        <w:tc>
          <w:tcPr>
            <w:tcW w:w="6773" w:type="dxa"/>
            <w:gridSpan w:val="11"/>
            <w:shd w:val="clear" w:color="auto" w:fill="D9D9D9" w:themeFill="background1" w:themeFillShade="D9"/>
          </w:tcPr>
          <w:p w14:paraId="1E635BB2" w14:textId="53EF3F99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F71C64" w:rsidRPr="00CC6539" w14:paraId="30A9B32E" w14:textId="77777777" w:rsidTr="00F71C64">
        <w:tc>
          <w:tcPr>
            <w:tcW w:w="1840" w:type="dxa"/>
            <w:shd w:val="clear" w:color="auto" w:fill="auto"/>
          </w:tcPr>
          <w:p w14:paraId="7F04CD9F" w14:textId="77777777" w:rsidR="00F71C64" w:rsidRDefault="00F71C64" w:rsidP="00F71C64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76514219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14:paraId="2661A44E" w14:textId="77777777" w:rsidR="00F71C64" w:rsidRPr="00490CF5" w:rsidRDefault="00F71C64" w:rsidP="00F71C64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511" w:type="dxa"/>
            <w:gridSpan w:val="3"/>
            <w:shd w:val="clear" w:color="auto" w:fill="auto"/>
          </w:tcPr>
          <w:p w14:paraId="0AE91B7B" w14:textId="77777777" w:rsidR="00F71C64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681" w:type="dxa"/>
            <w:shd w:val="clear" w:color="auto" w:fill="auto"/>
          </w:tcPr>
          <w:p w14:paraId="2BCFFAAD" w14:textId="77777777" w:rsidR="00F71C64" w:rsidRPr="00490CF5" w:rsidRDefault="00F71C64" w:rsidP="00F71C64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14:paraId="64D09324" w14:textId="77777777" w:rsidR="00F71C64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F71C64" w:rsidRPr="00CC6539" w14:paraId="079EDCAA" w14:textId="77777777" w:rsidTr="00F71C64">
        <w:tc>
          <w:tcPr>
            <w:tcW w:w="1840" w:type="dxa"/>
            <w:shd w:val="clear" w:color="auto" w:fill="FFFFFF" w:themeFill="background1"/>
          </w:tcPr>
          <w:p w14:paraId="0AB4E426" w14:textId="6098B46A" w:rsidR="00F71C64" w:rsidRDefault="00F71C64" w:rsidP="00F71C64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  <w:r w:rsidRPr="00490CF5">
              <w:rPr>
                <w:rFonts w:ascii="Franklin Gothic Book" w:hAnsi="Franklin Gothic Book" w:cs="Arial"/>
                <w:sz w:val="18"/>
                <w:szCs w:val="18"/>
              </w:rPr>
              <w:t>Telefone</w:t>
            </w:r>
          </w:p>
        </w:tc>
        <w:tc>
          <w:tcPr>
            <w:tcW w:w="2075" w:type="dxa"/>
            <w:gridSpan w:val="3"/>
            <w:shd w:val="clear" w:color="auto" w:fill="D9D9D9" w:themeFill="background1" w:themeFillShade="D9"/>
          </w:tcPr>
          <w:p w14:paraId="58A13947" w14:textId="16F9FA4E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983" w:type="dxa"/>
            <w:gridSpan w:val="2"/>
            <w:shd w:val="clear" w:color="auto" w:fill="auto"/>
          </w:tcPr>
          <w:p w14:paraId="3C1F50D4" w14:textId="18F88C18" w:rsidR="00F71C64" w:rsidRPr="00490CF5" w:rsidRDefault="00F71C64" w:rsidP="00F71C64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490CF5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3715" w:type="dxa"/>
            <w:gridSpan w:val="6"/>
            <w:shd w:val="clear" w:color="auto" w:fill="D9D9D9" w:themeFill="background1" w:themeFillShade="D9"/>
          </w:tcPr>
          <w:p w14:paraId="67000A7A" w14:textId="56D18092" w:rsidR="00F71C64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F71C64" w:rsidRPr="00CC6539" w14:paraId="2C72B87D" w14:textId="64C1726F" w:rsidTr="00F71C64">
        <w:tc>
          <w:tcPr>
            <w:tcW w:w="1840" w:type="dxa"/>
            <w:shd w:val="clear" w:color="auto" w:fill="FFFFFF" w:themeFill="background1"/>
          </w:tcPr>
          <w:p w14:paraId="15141CF8" w14:textId="77777777" w:rsidR="00F71C64" w:rsidRPr="00CC6539" w:rsidRDefault="00F71C64" w:rsidP="00F71C64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shd w:val="clear" w:color="auto" w:fill="FFFFFF" w:themeFill="background1"/>
          </w:tcPr>
          <w:p w14:paraId="3FA8091F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983" w:type="dxa"/>
            <w:gridSpan w:val="2"/>
            <w:shd w:val="clear" w:color="auto" w:fill="FFFFFF" w:themeFill="background1"/>
          </w:tcPr>
          <w:p w14:paraId="3854491D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511" w:type="dxa"/>
            <w:gridSpan w:val="3"/>
            <w:shd w:val="clear" w:color="auto" w:fill="FFFFFF" w:themeFill="background1"/>
          </w:tcPr>
          <w:p w14:paraId="4E678C27" w14:textId="68B6652C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38EC9834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523" w:type="dxa"/>
            <w:gridSpan w:val="2"/>
            <w:shd w:val="clear" w:color="auto" w:fill="FFFFFF" w:themeFill="background1"/>
          </w:tcPr>
          <w:p w14:paraId="6C50040F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F71C64" w:rsidRPr="00CC6539" w14:paraId="21225818" w14:textId="54B89754" w:rsidTr="00F71C64">
        <w:tblPrEx>
          <w:shd w:val="clear" w:color="auto" w:fill="auto"/>
        </w:tblPrEx>
        <w:tc>
          <w:tcPr>
            <w:tcW w:w="1840" w:type="dxa"/>
          </w:tcPr>
          <w:p w14:paraId="4155D5BA" w14:textId="4FAB38E5" w:rsidR="00F71C64" w:rsidRPr="00CC6539" w:rsidRDefault="00F71C64" w:rsidP="00F71C64">
            <w:pPr>
              <w:tabs>
                <w:tab w:val="left" w:pos="284"/>
              </w:tabs>
              <w:ind w:left="-144" w:firstLine="144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Responsável Técnico</w:t>
            </w:r>
          </w:p>
        </w:tc>
        <w:tc>
          <w:tcPr>
            <w:tcW w:w="6773" w:type="dxa"/>
            <w:gridSpan w:val="11"/>
            <w:shd w:val="clear" w:color="auto" w:fill="D9D9D9" w:themeFill="background1" w:themeFillShade="D9"/>
          </w:tcPr>
          <w:p w14:paraId="4892504D" w14:textId="3271CB20" w:rsidR="00F71C64" w:rsidRPr="00CC6539" w:rsidRDefault="00F71C64" w:rsidP="00F71C64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F71C64" w:rsidRPr="00CC6539" w14:paraId="1B719472" w14:textId="301F6B32" w:rsidTr="00F71C64">
        <w:tblPrEx>
          <w:shd w:val="clear" w:color="auto" w:fill="auto"/>
        </w:tblPrEx>
        <w:tc>
          <w:tcPr>
            <w:tcW w:w="1840" w:type="dxa"/>
            <w:shd w:val="clear" w:color="auto" w:fill="FFFFFF" w:themeFill="background1"/>
          </w:tcPr>
          <w:p w14:paraId="63552F36" w14:textId="77777777" w:rsidR="00F71C64" w:rsidRPr="00CC6539" w:rsidRDefault="00F71C64" w:rsidP="00F71C64">
            <w:pPr>
              <w:tabs>
                <w:tab w:val="left" w:pos="284"/>
              </w:tabs>
              <w:ind w:left="-144" w:firstLine="144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14:paraId="56012799" w14:textId="77777777" w:rsidR="00F71C64" w:rsidRPr="00CC6539" w:rsidRDefault="00F71C64" w:rsidP="00F71C64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751" w:type="dxa"/>
            <w:shd w:val="clear" w:color="auto" w:fill="FFFFFF" w:themeFill="background1"/>
          </w:tcPr>
          <w:p w14:paraId="0558F187" w14:textId="77777777" w:rsidR="00F71C64" w:rsidRPr="00CC6539" w:rsidRDefault="00F71C64" w:rsidP="00F71C64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</w:tcPr>
          <w:p w14:paraId="40366C75" w14:textId="77777777" w:rsidR="00F71C64" w:rsidRPr="00CC6539" w:rsidRDefault="00F71C64" w:rsidP="00F71C64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</w:tcPr>
          <w:p w14:paraId="02EBA8FD" w14:textId="77777777" w:rsidR="00F71C64" w:rsidRPr="00CC6539" w:rsidRDefault="00F71C64" w:rsidP="00F71C64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FFFF" w:themeFill="background1"/>
          </w:tcPr>
          <w:p w14:paraId="25BE9547" w14:textId="77777777" w:rsidR="00F71C64" w:rsidRPr="00CC6539" w:rsidRDefault="00F71C64" w:rsidP="00F71C64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14:paraId="3DF58784" w14:textId="77777777" w:rsidR="00F71C64" w:rsidRPr="00CC6539" w:rsidRDefault="00F71C64" w:rsidP="00F71C64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71EB5875" w14:textId="5843D955" w:rsidR="00F71C64" w:rsidRPr="00CC6539" w:rsidRDefault="00F71C64" w:rsidP="00F71C64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1C981B12" w14:textId="77777777" w:rsidR="00F71C64" w:rsidRPr="00CC6539" w:rsidRDefault="00F71C64" w:rsidP="00F71C64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4060331B" w14:textId="77777777" w:rsidR="00F71C64" w:rsidRPr="00CC6539" w:rsidRDefault="00F71C64" w:rsidP="00F71C64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F71C64" w:rsidRPr="00CC6539" w14:paraId="4131BC15" w14:textId="459579C3" w:rsidTr="00F71C64">
        <w:tc>
          <w:tcPr>
            <w:tcW w:w="1840" w:type="dxa"/>
            <w:shd w:val="clear" w:color="auto" w:fill="FFFFFF" w:themeFill="background1"/>
          </w:tcPr>
          <w:p w14:paraId="1F25E481" w14:textId="6F81F085" w:rsidR="00F71C64" w:rsidRPr="00CC6539" w:rsidRDefault="00F71C64" w:rsidP="00F71C64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  <w:r w:rsidRPr="00490CF5">
              <w:rPr>
                <w:rFonts w:ascii="Franklin Gothic Book" w:hAnsi="Franklin Gothic Book" w:cs="Arial"/>
                <w:sz w:val="18"/>
                <w:szCs w:val="18"/>
              </w:rPr>
              <w:t>Telefone</w:t>
            </w:r>
          </w:p>
        </w:tc>
        <w:tc>
          <w:tcPr>
            <w:tcW w:w="2075" w:type="dxa"/>
            <w:gridSpan w:val="3"/>
            <w:shd w:val="clear" w:color="auto" w:fill="D9D9D9" w:themeFill="background1" w:themeFillShade="D9"/>
          </w:tcPr>
          <w:p w14:paraId="0BBBDD9E" w14:textId="0B03FC14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983" w:type="dxa"/>
            <w:gridSpan w:val="2"/>
            <w:shd w:val="clear" w:color="auto" w:fill="auto"/>
          </w:tcPr>
          <w:p w14:paraId="72606DC7" w14:textId="5D4E358D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  <w:r w:rsidRPr="00490CF5">
              <w:rPr>
                <w:rFonts w:ascii="Franklin Gothic Book" w:hAnsi="Franklin Gothic Book" w:cs="Arial"/>
                <w:sz w:val="18"/>
                <w:szCs w:val="18"/>
              </w:rPr>
              <w:t>E-mail</w:t>
            </w:r>
          </w:p>
        </w:tc>
        <w:tc>
          <w:tcPr>
            <w:tcW w:w="3715" w:type="dxa"/>
            <w:gridSpan w:val="6"/>
            <w:shd w:val="clear" w:color="auto" w:fill="D9D9D9" w:themeFill="background1" w:themeFillShade="D9"/>
          </w:tcPr>
          <w:p w14:paraId="126CF759" w14:textId="427B5302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77A34E7D" w14:textId="1DC28345" w:rsidR="000877F9" w:rsidRDefault="000877F9" w:rsidP="000877F9">
      <w:pPr>
        <w:rPr>
          <w:rFonts w:ascii="Franklin Gothic Book" w:hAnsi="Franklin Gothic Book"/>
        </w:rPr>
      </w:pPr>
    </w:p>
    <w:p w14:paraId="5EA8956E" w14:textId="504AD9AE" w:rsidR="000877F9" w:rsidRPr="00892A2D" w:rsidRDefault="000877F9" w:rsidP="000877F9">
      <w:pPr>
        <w:rPr>
          <w:rFonts w:ascii="Franklin Gothic Book" w:hAnsi="Franklin Gothic Book"/>
        </w:rPr>
      </w:pPr>
    </w:p>
    <w:p w14:paraId="34948716" w14:textId="628DC352" w:rsidR="00C661A5" w:rsidRPr="00C661A5" w:rsidRDefault="000877F9" w:rsidP="008646AF">
      <w:pPr>
        <w:pStyle w:val="PargrafodaLista"/>
        <w:numPr>
          <w:ilvl w:val="0"/>
          <w:numId w:val="2"/>
        </w:numPr>
        <w:ind w:left="284" w:hanging="426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45BD4" wp14:editId="3C66CF3B">
                <wp:simplePos x="0" y="0"/>
                <wp:positionH relativeFrom="column">
                  <wp:posOffset>-111947</wp:posOffset>
                </wp:positionH>
                <wp:positionV relativeFrom="paragraph">
                  <wp:posOffset>165548</wp:posOffset>
                </wp:positionV>
                <wp:extent cx="5589905" cy="2323652"/>
                <wp:effectExtent l="0" t="0" r="10795" b="19685"/>
                <wp:wrapNone/>
                <wp:docPr id="1" name="Rec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23236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D9F20" id="Rectângulo arredondado 13" o:spid="_x0000_s1026" style="position:absolute;margin-left:-8.8pt;margin-top:13.05pt;width:440.15pt;height:18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" filled="f" strokecolor="#a5a5a5 [2092]" strokeweight="2pt"/>
            </w:pict>
          </mc:Fallback>
        </mc:AlternateContent>
      </w:r>
      <w:r w:rsidR="00C661A5">
        <w:rPr>
          <w:rFonts w:ascii="Franklin Gothic Book" w:hAnsi="Franklin Gothic Book"/>
          <w:b/>
          <w:color w:val="943634" w:themeColor="accent2" w:themeShade="BF"/>
          <w:szCs w:val="24"/>
        </w:rPr>
        <w:t>Document</w:t>
      </w:r>
      <w:r w:rsidR="002059FC">
        <w:rPr>
          <w:rFonts w:ascii="Franklin Gothic Book" w:hAnsi="Franklin Gothic Book"/>
          <w:b/>
          <w:color w:val="943634" w:themeColor="accent2" w:themeShade="BF"/>
          <w:szCs w:val="24"/>
        </w:rPr>
        <w:t xml:space="preserve">ação </w:t>
      </w:r>
      <w:r w:rsidR="00C661A5">
        <w:rPr>
          <w:rFonts w:ascii="Franklin Gothic Book" w:hAnsi="Franklin Gothic Book"/>
          <w:b/>
          <w:color w:val="943634" w:themeColor="accent2" w:themeShade="BF"/>
          <w:szCs w:val="24"/>
        </w:rPr>
        <w:t>a enviar em anexo</w:t>
      </w:r>
      <w:r w:rsidR="002059FC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e valor a pagar</w:t>
      </w:r>
      <w:r w:rsidR="00C661A5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66FC520B" w14:textId="59E87D95" w:rsidR="00C661A5" w:rsidRDefault="00C661A5" w:rsidP="00C661A5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906"/>
      </w:tblGrid>
      <w:tr w:rsidR="002059FC" w:rsidRPr="00CC6539" w14:paraId="35575C2B" w14:textId="77777777" w:rsidTr="00922202">
        <w:tc>
          <w:tcPr>
            <w:tcW w:w="8720" w:type="dxa"/>
            <w:gridSpan w:val="2"/>
            <w:vAlign w:val="center"/>
          </w:tcPr>
          <w:p w14:paraId="0ECC5183" w14:textId="28F3ADA1" w:rsidR="002059FC" w:rsidRPr="00003E82" w:rsidRDefault="002059FC" w:rsidP="00922202">
            <w:pPr>
              <w:jc w:val="both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Candidatura para o reconhecimento de Centro IPP</w:t>
            </w:r>
            <w:r w:rsidR="001E473D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/>
                <w:b/>
                <w:sz w:val="18"/>
                <w:szCs w:val="18"/>
              </w:rPr>
              <w:t>- Pedido de reconhecimento e avaliação inicial do processo</w:t>
            </w:r>
          </w:p>
          <w:p w14:paraId="4F5FB673" w14:textId="298D89CF" w:rsidR="002059FC" w:rsidRPr="00003E82" w:rsidRDefault="002059FC" w:rsidP="009222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>Envio de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documentos e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 comprovativo de transferência bancária no valor de </w:t>
            </w:r>
            <w:r w:rsidRPr="00003E82">
              <w:rPr>
                <w:rFonts w:ascii="Franklin Gothic Book" w:hAnsi="Franklin Gothic Book"/>
                <w:b/>
                <w:sz w:val="18"/>
                <w:szCs w:val="18"/>
              </w:rPr>
              <w:t xml:space="preserve">€ </w:t>
            </w:r>
            <w:r>
              <w:rPr>
                <w:rFonts w:ascii="Franklin Gothic Book" w:hAnsi="Franklin Gothic Book"/>
                <w:b/>
                <w:sz w:val="18"/>
                <w:szCs w:val="18"/>
              </w:rPr>
              <w:t>1</w:t>
            </w:r>
            <w:r w:rsidR="00867B8B">
              <w:rPr>
                <w:rFonts w:ascii="Franklin Gothic Book" w:hAnsi="Franklin Gothic Book"/>
                <w:b/>
                <w:sz w:val="18"/>
                <w:szCs w:val="18"/>
              </w:rPr>
              <w:t>18.70</w:t>
            </w:r>
            <w:r w:rsidRPr="00003E82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Pr="00003E82">
              <w:rPr>
                <w:rStyle w:val="Refdenotaderodap"/>
                <w:rFonts w:ascii="Franklin Gothic Book" w:hAnsi="Franklin Gothic Book"/>
                <w:b/>
                <w:sz w:val="18"/>
                <w:szCs w:val="18"/>
              </w:rPr>
              <w:footnoteReference w:id="1"/>
            </w:r>
            <w:r w:rsidRPr="00003E82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>(c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ento e </w:t>
            </w:r>
            <w:r w:rsidR="00867B8B">
              <w:rPr>
                <w:rFonts w:ascii="Franklin Gothic Book" w:hAnsi="Franklin Gothic Book" w:cs="Arial"/>
                <w:sz w:val="18"/>
                <w:szCs w:val="18"/>
              </w:rPr>
              <w:t>dezoito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euros e </w:t>
            </w:r>
            <w:r w:rsidR="00867B8B">
              <w:rPr>
                <w:rFonts w:ascii="Franklin Gothic Book" w:hAnsi="Franklin Gothic Book" w:cs="Arial"/>
                <w:sz w:val="18"/>
                <w:szCs w:val="18"/>
              </w:rPr>
              <w:t>setenta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 cêntimos) conforme estipulado n</w:t>
            </w:r>
            <w:r w:rsidR="00D44430">
              <w:rPr>
                <w:rFonts w:ascii="Franklin Gothic Book" w:hAnsi="Franklin Gothic Book" w:cs="Arial"/>
                <w:sz w:val="18"/>
                <w:szCs w:val="18"/>
              </w:rPr>
              <w:t>a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D44430">
              <w:rPr>
                <w:rFonts w:ascii="Franklin Gothic Book" w:hAnsi="Franklin Gothic Book" w:cs="Arial"/>
                <w:sz w:val="18"/>
                <w:szCs w:val="18"/>
              </w:rPr>
              <w:t>Portaria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 n.º </w:t>
            </w:r>
            <w:r w:rsidR="008A6DEF">
              <w:rPr>
                <w:rFonts w:ascii="Franklin Gothic Book" w:hAnsi="Franklin Gothic Book" w:cs="Arial"/>
                <w:sz w:val="18"/>
                <w:szCs w:val="18"/>
              </w:rPr>
              <w:t>305/2013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, de </w:t>
            </w:r>
            <w:r w:rsidR="008A6DEF">
              <w:rPr>
                <w:rFonts w:ascii="Franklin Gothic Book" w:hAnsi="Franklin Gothic Book" w:cs="Arial"/>
                <w:sz w:val="18"/>
                <w:szCs w:val="18"/>
              </w:rPr>
              <w:t>18 de outubro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r w:rsidR="008A6DEF">
              <w:rPr>
                <w:rFonts w:ascii="Franklin Gothic Book" w:hAnsi="Franklin Gothic Book" w:cs="Arial"/>
                <w:sz w:val="18"/>
                <w:szCs w:val="18"/>
              </w:rPr>
              <w:t xml:space="preserve">na sua atualização em vigor, 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para </w:t>
            </w:r>
            <w:hyperlink r:id="rId12" w:history="1">
              <w:r w:rsidR="004A6645" w:rsidRPr="00967A62">
                <w:rPr>
                  <w:rStyle w:val="Hiperligao"/>
                  <w:rFonts w:ascii="Franklin Gothic Book" w:hAnsi="Franklin Gothic Book" w:cs="Arial"/>
                  <w:sz w:val="18"/>
                  <w:szCs w:val="18"/>
                </w:rPr>
                <w:t>geral@dgav.pt</w:t>
              </w:r>
            </w:hyperlink>
            <w:r w:rsidR="008A6DEF">
              <w:rPr>
                <w:rFonts w:ascii="Franklin Gothic Book" w:hAnsi="Franklin Gothic Book" w:cs="Arial"/>
                <w:sz w:val="18"/>
                <w:szCs w:val="18"/>
              </w:rPr>
              <w:t xml:space="preserve"> e </w:t>
            </w:r>
            <w:hyperlink r:id="rId13" w:history="1">
              <w:r w:rsidR="008A6DEF" w:rsidRPr="003213C0">
                <w:rPr>
                  <w:rStyle w:val="Hiperligao"/>
                  <w:rFonts w:ascii="Franklin Gothic Book" w:hAnsi="Franklin Gothic Book" w:cs="Arial"/>
                  <w:sz w:val="18"/>
                  <w:szCs w:val="18"/>
                </w:rPr>
                <w:t>uso.sustentavel@dgav.pt</w:t>
              </w:r>
            </w:hyperlink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  <w:p w14:paraId="25E74BE5" w14:textId="77777777" w:rsidR="002059FC" w:rsidRPr="00003E82" w:rsidRDefault="002059FC" w:rsidP="00922202">
            <w:pPr>
              <w:spacing w:line="320" w:lineRule="exact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2059FC" w:rsidRPr="00CC6539" w14:paraId="0E2A983F" w14:textId="77777777" w:rsidTr="00922202">
        <w:sdt>
          <w:sdtPr>
            <w:rPr>
              <w:rStyle w:val="Estilo1"/>
            </w:rPr>
            <w:id w:val="86287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14:paraId="7377BE80" w14:textId="4CAB6676" w:rsidR="002059FC" w:rsidRPr="00003E82" w:rsidRDefault="00F87F50" w:rsidP="00922202">
                <w:pPr>
                  <w:rPr>
                    <w:rFonts w:ascii="Franklin Gothic Book" w:hAnsi="Franklin Gothic Book"/>
                    <w:sz w:val="22"/>
                    <w:szCs w:val="22"/>
                  </w:rPr>
                </w:pPr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86" w:type="dxa"/>
            <w:vAlign w:val="center"/>
          </w:tcPr>
          <w:p w14:paraId="2B5B2C47" w14:textId="1364D968" w:rsidR="0003789B" w:rsidRDefault="009B0985" w:rsidP="0003789B">
            <w:pPr>
              <w:jc w:val="both"/>
              <w:rPr>
                <w:rFonts w:ascii="Franklin Gothic Book" w:hAnsi="Franklin Gothic Book"/>
                <w:bCs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Manual do Centro IPP</w:t>
            </w:r>
            <w:r w:rsidR="0003789B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r w:rsidR="001E473D">
              <w:rPr>
                <w:rFonts w:ascii="Franklin Gothic Book" w:hAnsi="Franklin Gothic Book" w:cs="Arial"/>
                <w:sz w:val="18"/>
                <w:szCs w:val="18"/>
              </w:rPr>
              <w:t>conforme o n.º</w:t>
            </w:r>
            <w:r w:rsidR="00DE1797">
              <w:rPr>
                <w:rFonts w:ascii="Franklin Gothic Book" w:hAnsi="Franklin Gothic Book" w:cs="Arial"/>
                <w:sz w:val="18"/>
                <w:szCs w:val="18"/>
              </w:rPr>
              <w:t xml:space="preserve"> 2 do artigo 5º e n.º 3 do artigo 6º do Decreto-Lei n.º 86/</w:t>
            </w:r>
            <w:r w:rsidR="00870D7C">
              <w:rPr>
                <w:rFonts w:ascii="Franklin Gothic Book" w:hAnsi="Franklin Gothic Book" w:cs="Arial"/>
                <w:sz w:val="18"/>
                <w:szCs w:val="18"/>
              </w:rPr>
              <w:t>2010 e</w:t>
            </w:r>
            <w:r w:rsidR="0003789B">
              <w:rPr>
                <w:rFonts w:ascii="Franklin Gothic Book" w:hAnsi="Franklin Gothic Book" w:cs="Arial"/>
                <w:sz w:val="18"/>
                <w:szCs w:val="18"/>
              </w:rPr>
              <w:t xml:space="preserve"> pelo </w:t>
            </w:r>
            <w:r w:rsidR="00DE1797">
              <w:rPr>
                <w:rFonts w:ascii="Franklin Gothic Book" w:hAnsi="Franklin Gothic Book" w:cs="Arial"/>
                <w:sz w:val="18"/>
                <w:szCs w:val="18"/>
              </w:rPr>
              <w:t>artigo 20º do Decreto-Lei n.º 78/2020</w:t>
            </w:r>
            <w:r w:rsidR="002D2409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r w:rsidR="0003789B">
              <w:rPr>
                <w:rFonts w:ascii="Franklin Gothic Book" w:hAnsi="Franklin Gothic Book" w:cs="Arial"/>
                <w:sz w:val="18"/>
                <w:szCs w:val="18"/>
              </w:rPr>
              <w:t>elaborado de acordo com o disposto no «</w:t>
            </w:r>
            <w:r w:rsidR="0003789B" w:rsidRPr="0003789B">
              <w:rPr>
                <w:rFonts w:ascii="Franklin Gothic Book" w:hAnsi="Franklin Gothic Book" w:cs="Arial"/>
                <w:sz w:val="18"/>
                <w:szCs w:val="18"/>
              </w:rPr>
              <w:t>Guia</w:t>
            </w:r>
            <w:r w:rsidR="0003789B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03789B" w:rsidRPr="0003789B">
              <w:rPr>
                <w:rFonts w:ascii="Franklin Gothic Book" w:hAnsi="Franklin Gothic Book" w:cs="Arial"/>
                <w:sz w:val="18"/>
                <w:szCs w:val="18"/>
              </w:rPr>
              <w:t xml:space="preserve">de </w:t>
            </w:r>
            <w:r w:rsidR="0003789B">
              <w:rPr>
                <w:rFonts w:ascii="Franklin Gothic Book" w:hAnsi="Franklin Gothic Book" w:cs="Arial"/>
                <w:sz w:val="18"/>
                <w:szCs w:val="18"/>
              </w:rPr>
              <w:t>R</w:t>
            </w:r>
            <w:r w:rsidR="0003789B" w:rsidRPr="0003789B">
              <w:rPr>
                <w:rFonts w:ascii="Franklin Gothic Book" w:hAnsi="Franklin Gothic Book" w:cs="Arial"/>
                <w:sz w:val="18"/>
                <w:szCs w:val="18"/>
              </w:rPr>
              <w:t xml:space="preserve">equisitos e </w:t>
            </w:r>
            <w:r w:rsidR="0003789B">
              <w:rPr>
                <w:rFonts w:ascii="Franklin Gothic Book" w:hAnsi="Franklin Gothic Book" w:cs="Arial"/>
                <w:sz w:val="18"/>
                <w:szCs w:val="18"/>
              </w:rPr>
              <w:t>P</w:t>
            </w:r>
            <w:r w:rsidR="0003789B" w:rsidRPr="0003789B">
              <w:rPr>
                <w:rFonts w:ascii="Franklin Gothic Book" w:hAnsi="Franklin Gothic Book" w:cs="Arial"/>
                <w:sz w:val="18"/>
                <w:szCs w:val="18"/>
              </w:rPr>
              <w:t>rocedimentos para o reconhecimento dos</w:t>
            </w:r>
            <w:r w:rsidR="0003789B">
              <w:rPr>
                <w:rFonts w:ascii="Franklin Gothic Book" w:hAnsi="Franklin Gothic Book" w:cs="Arial"/>
                <w:sz w:val="18"/>
                <w:szCs w:val="18"/>
              </w:rPr>
              <w:t xml:space="preserve"> C</w:t>
            </w:r>
            <w:r w:rsidR="0003789B" w:rsidRPr="0003789B">
              <w:rPr>
                <w:rFonts w:ascii="Franklin Gothic Book" w:hAnsi="Franklin Gothic Book" w:cs="Arial"/>
                <w:sz w:val="18"/>
                <w:szCs w:val="18"/>
              </w:rPr>
              <w:t>entros IPP</w:t>
            </w:r>
            <w:r w:rsidR="0003789B">
              <w:rPr>
                <w:rFonts w:ascii="Franklin Gothic Book" w:hAnsi="Franklin Gothic Book" w:cs="Arial"/>
                <w:sz w:val="18"/>
                <w:szCs w:val="18"/>
              </w:rPr>
              <w:t>», disponível no</w:t>
            </w:r>
            <w:r w:rsidR="0003789B">
              <w:rPr>
                <w:rFonts w:ascii="Franklin Gothic Book" w:hAnsi="Franklin Gothic Book"/>
                <w:bCs/>
              </w:rPr>
              <w:t xml:space="preserve"> </w:t>
            </w:r>
            <w:r w:rsidR="0003789B" w:rsidRPr="0003789B">
              <w:rPr>
                <w:rFonts w:ascii="Franklin Gothic Book" w:hAnsi="Franklin Gothic Book"/>
                <w:bCs/>
                <w:sz w:val="18"/>
                <w:szCs w:val="18"/>
              </w:rPr>
              <w:t>site da DGAV em:</w:t>
            </w:r>
          </w:p>
          <w:p w14:paraId="53D42F62" w14:textId="64B33C67" w:rsidR="002059FC" w:rsidRPr="0003789B" w:rsidRDefault="0003789B" w:rsidP="0003789B">
            <w:pPr>
              <w:jc w:val="both"/>
              <w:rPr>
                <w:rFonts w:ascii="Franklin Gothic Book" w:hAnsi="Franklin Gothic Book"/>
                <w:bCs/>
                <w:sz w:val="18"/>
                <w:szCs w:val="18"/>
              </w:rPr>
            </w:pPr>
            <w:hyperlink r:id="rId14" w:history="1">
              <w:r w:rsidRPr="000C7ACF">
                <w:rPr>
                  <w:rStyle w:val="Hiperligao"/>
                  <w:rFonts w:ascii="Franklin Gothic Book" w:hAnsi="Franklin Gothic Book"/>
                  <w:bCs/>
                  <w:sz w:val="18"/>
                  <w:szCs w:val="18"/>
                </w:rPr>
                <w:t>https://www.dgav.pt/wp-content/uploads/2021/05/Guia-Procedimentos_2017-1.pdf</w:t>
              </w:r>
            </w:hyperlink>
            <w:r w:rsidR="001E473D">
              <w:rPr>
                <w:rFonts w:ascii="Franklin Gothic Book" w:hAnsi="Franklin Gothic Book" w:cs="Arial"/>
                <w:sz w:val="18"/>
                <w:szCs w:val="18"/>
              </w:rPr>
              <w:t>;</w:t>
            </w:r>
          </w:p>
        </w:tc>
      </w:tr>
      <w:tr w:rsidR="002059FC" w:rsidRPr="00CC6539" w14:paraId="4180614A" w14:textId="77777777" w:rsidTr="00922202">
        <w:sdt>
          <w:sdtPr>
            <w:rPr>
              <w:rFonts w:ascii="Franklin Gothic Book" w:hAnsi="Franklin Gothic Book"/>
              <w:sz w:val="28"/>
              <w:szCs w:val="28"/>
            </w:rPr>
            <w:id w:val="141404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14:paraId="131F73F8" w14:textId="77777777" w:rsidR="002059FC" w:rsidRPr="00003E82" w:rsidRDefault="002059FC" w:rsidP="00922202">
                <w:pPr>
                  <w:rPr>
                    <w:rFonts w:ascii="Franklin Gothic Book" w:hAnsi="Franklin Gothic Book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86" w:type="dxa"/>
            <w:vAlign w:val="center"/>
          </w:tcPr>
          <w:p w14:paraId="6BAC0673" w14:textId="11597D51" w:rsidR="002059FC" w:rsidRPr="00CC6539" w:rsidRDefault="009B0985" w:rsidP="001E473D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Documento comprovativo da constituição legal da entidade;</w:t>
            </w:r>
          </w:p>
        </w:tc>
      </w:tr>
      <w:tr w:rsidR="002059FC" w:rsidRPr="00CC6539" w14:paraId="7E0E7805" w14:textId="77777777" w:rsidTr="00922202">
        <w:sdt>
          <w:sdtPr>
            <w:rPr>
              <w:rFonts w:ascii="Franklin Gothic Book" w:hAnsi="Franklin Gothic Book"/>
              <w:sz w:val="28"/>
              <w:szCs w:val="28"/>
            </w:rPr>
            <w:id w:val="-54853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14:paraId="752122EE" w14:textId="77777777" w:rsidR="002059FC" w:rsidRPr="00003E82" w:rsidRDefault="002059FC" w:rsidP="00922202">
                <w:pPr>
                  <w:rPr>
                    <w:rFonts w:ascii="Franklin Gothic Book" w:hAnsi="Franklin Gothic Book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86" w:type="dxa"/>
            <w:vAlign w:val="center"/>
          </w:tcPr>
          <w:p w14:paraId="1345F681" w14:textId="54D565E5" w:rsidR="002059FC" w:rsidRPr="00CC6539" w:rsidRDefault="002059FC" w:rsidP="001E473D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 xml:space="preserve">Fotocópia do Cartão </w:t>
            </w:r>
            <w:r w:rsidR="009B0985">
              <w:rPr>
                <w:rFonts w:ascii="Franklin Gothic Book" w:hAnsi="Franklin Gothic Book" w:cs="Arial"/>
                <w:sz w:val="18"/>
                <w:szCs w:val="18"/>
              </w:rPr>
              <w:t>de Contribuinte ou Cartão de Cidadão e/ou Cartão de Empresa ou Cartão de Pessoa Coletiva</w:t>
            </w: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;</w:t>
            </w:r>
          </w:p>
        </w:tc>
      </w:tr>
      <w:tr w:rsidR="002059FC" w:rsidRPr="00CC6539" w14:paraId="047DE2E6" w14:textId="77777777" w:rsidTr="00922202">
        <w:sdt>
          <w:sdtPr>
            <w:rPr>
              <w:rFonts w:ascii="Franklin Gothic Book" w:hAnsi="Franklin Gothic Book"/>
              <w:sz w:val="28"/>
              <w:szCs w:val="28"/>
            </w:rPr>
            <w:id w:val="-169622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vAlign w:val="center"/>
              </w:tcPr>
              <w:p w14:paraId="0C1F4AC3" w14:textId="77777777" w:rsidR="002059FC" w:rsidRPr="00003E82" w:rsidRDefault="002059FC" w:rsidP="00922202">
                <w:pPr>
                  <w:rPr>
                    <w:rFonts w:ascii="Franklin Gothic Book" w:hAnsi="Franklin Gothic Book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86" w:type="dxa"/>
            <w:vAlign w:val="center"/>
          </w:tcPr>
          <w:p w14:paraId="2783C088" w14:textId="551B3F55" w:rsidR="002059FC" w:rsidRPr="00CC6539" w:rsidRDefault="009B0985" w:rsidP="001E473D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Lista de todas as atividades realizadas pela entidade.</w:t>
            </w:r>
          </w:p>
        </w:tc>
      </w:tr>
    </w:tbl>
    <w:p w14:paraId="745DEBE6" w14:textId="77777777" w:rsidR="00C661A5" w:rsidRPr="00C661A5" w:rsidRDefault="00C661A5" w:rsidP="00C661A5">
      <w:pPr>
        <w:rPr>
          <w:rFonts w:ascii="Franklin Gothic Book" w:hAnsi="Franklin Gothic Book"/>
          <w:sz w:val="22"/>
          <w:szCs w:val="22"/>
        </w:rPr>
      </w:pPr>
    </w:p>
    <w:p w14:paraId="2FE3F66D" w14:textId="341F6C8F" w:rsidR="00847157" w:rsidRPr="00CC6539" w:rsidRDefault="00176B9F" w:rsidP="008646AF">
      <w:pPr>
        <w:pStyle w:val="PargrafodaLista"/>
        <w:numPr>
          <w:ilvl w:val="0"/>
          <w:numId w:val="2"/>
        </w:numPr>
        <w:ind w:left="284" w:hanging="426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3F77B" wp14:editId="249D9154">
                <wp:simplePos x="0" y="0"/>
                <wp:positionH relativeFrom="column">
                  <wp:posOffset>-97641</wp:posOffset>
                </wp:positionH>
                <wp:positionV relativeFrom="paragraph">
                  <wp:posOffset>153535</wp:posOffset>
                </wp:positionV>
                <wp:extent cx="5589270" cy="1303506"/>
                <wp:effectExtent l="0" t="0" r="11430" b="11430"/>
                <wp:wrapNone/>
                <wp:docPr id="16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130350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414F3" id="Rectângulo arredondado 16" o:spid="_x0000_s1026" style="position:absolute;margin-left:-7.7pt;margin-top:12.1pt;width:440.1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" filled="f" strokecolor="#a5a5a5 [2092]" strokeweight="2pt"/>
            </w:pict>
          </mc:Fallback>
        </mc:AlternateContent>
      </w:r>
      <w:r w:rsidR="00F71C64">
        <w:rPr>
          <w:rFonts w:ascii="Franklin Gothic Book" w:hAnsi="Franklin Gothic Book"/>
          <w:b/>
          <w:color w:val="943634" w:themeColor="accent2" w:themeShade="BF"/>
          <w:szCs w:val="24"/>
        </w:rPr>
        <w:t>Declaração</w: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8"/>
      </w:tblGrid>
      <w:tr w:rsidR="00176B9F" w:rsidRPr="00CC6539" w14:paraId="0064BE49" w14:textId="7C60D35B" w:rsidTr="00BF1098">
        <w:tc>
          <w:tcPr>
            <w:tcW w:w="8720" w:type="dxa"/>
            <w:vAlign w:val="center"/>
          </w:tcPr>
          <w:p w14:paraId="46008E37" w14:textId="374DE914" w:rsidR="00176B9F" w:rsidRPr="00003E82" w:rsidRDefault="00176B9F" w:rsidP="00CE2622">
            <w:pPr>
              <w:jc w:val="both"/>
              <w:rPr>
                <w:rFonts w:ascii="Franklin Gothic Book" w:hAnsi="Franklin Gothic Book"/>
                <w:bCs/>
                <w:sz w:val="18"/>
                <w:szCs w:val="18"/>
              </w:rPr>
            </w:pPr>
          </w:p>
          <w:p w14:paraId="2449A946" w14:textId="01E8B48B" w:rsidR="00CC6539" w:rsidRPr="000877F9" w:rsidRDefault="00F71C64" w:rsidP="00CE2622">
            <w:pPr>
              <w:jc w:val="both"/>
              <w:rPr>
                <w:rFonts w:ascii="Franklin Gothic Book" w:hAnsi="Franklin Gothic Book"/>
                <w:bCs/>
              </w:rPr>
            </w:pPr>
            <w:r w:rsidRPr="000877F9">
              <w:rPr>
                <w:rFonts w:ascii="Franklin Gothic Book" w:hAnsi="Franklin Gothic Book"/>
                <w:bCs/>
              </w:rPr>
              <w:t xml:space="preserve">Declaro estar autorizado a submeter </w:t>
            </w:r>
            <w:r w:rsidR="00870D7C">
              <w:rPr>
                <w:rFonts w:ascii="Franklin Gothic Book" w:hAnsi="Franklin Gothic Book"/>
                <w:bCs/>
              </w:rPr>
              <w:t>este requerimento para o</w:t>
            </w:r>
            <w:r w:rsidRPr="000877F9">
              <w:rPr>
                <w:rFonts w:ascii="Franklin Gothic Book" w:hAnsi="Franklin Gothic Book"/>
                <w:bCs/>
              </w:rPr>
              <w:t xml:space="preserve"> reconhecimento como </w:t>
            </w:r>
            <w:r w:rsidRPr="000877F9">
              <w:rPr>
                <w:rFonts w:ascii="Franklin Gothic Book" w:hAnsi="Franklin Gothic Book"/>
                <w:b/>
              </w:rPr>
              <w:t>Centro de Inspeção de Equipamentos de Aplicação de Produtos Fitofarmacêuticos (Centro IPP)</w:t>
            </w:r>
            <w:r w:rsidRPr="000877F9">
              <w:rPr>
                <w:rFonts w:ascii="Franklin Gothic Book" w:hAnsi="Franklin Gothic Book"/>
                <w:bCs/>
              </w:rPr>
              <w:t xml:space="preserve"> em nome da Entidade Candidata e que todo o conteúdo corresponde integralmente à verdade.</w:t>
            </w:r>
          </w:p>
          <w:p w14:paraId="52792E9C" w14:textId="77777777" w:rsidR="00CE2622" w:rsidRPr="000877F9" w:rsidRDefault="00CE2622" w:rsidP="00CE2622">
            <w:pPr>
              <w:jc w:val="both"/>
              <w:rPr>
                <w:rFonts w:ascii="Franklin Gothic Book" w:hAnsi="Franklin Gothic Book"/>
                <w:bCs/>
              </w:rPr>
            </w:pPr>
          </w:p>
          <w:p w14:paraId="63E94D46" w14:textId="665B03E1" w:rsidR="00CE2622" w:rsidRPr="000877F9" w:rsidRDefault="00F71C64" w:rsidP="00CE2622">
            <w:pPr>
              <w:jc w:val="both"/>
              <w:rPr>
                <w:rFonts w:ascii="Franklin Gothic Book" w:hAnsi="Franklin Gothic Book"/>
                <w:bCs/>
              </w:rPr>
            </w:pPr>
            <w:r w:rsidRPr="000877F9">
              <w:rPr>
                <w:rFonts w:ascii="Franklin Gothic Book" w:hAnsi="Franklin Gothic Book"/>
                <w:bCs/>
              </w:rPr>
              <w:t xml:space="preserve">Declaro ainda </w:t>
            </w:r>
            <w:r w:rsidR="00CE2622" w:rsidRPr="000877F9">
              <w:rPr>
                <w:rFonts w:ascii="Franklin Gothic Book" w:hAnsi="Franklin Gothic Book"/>
                <w:bCs/>
              </w:rPr>
              <w:t>conhecer e aceitar os Requisitos e Procedimentos para o Reconhecimento dos Centros IPP, constantes do Guia aprovado pela DGAV, disponível no seu site em:</w:t>
            </w:r>
          </w:p>
          <w:p w14:paraId="29994791" w14:textId="53FF61B1" w:rsidR="00BF1098" w:rsidRPr="00892A2D" w:rsidRDefault="00CE2622" w:rsidP="00BF1098">
            <w:pPr>
              <w:jc w:val="both"/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hyperlink r:id="rId15" w:history="1">
              <w:r w:rsidRPr="000877F9">
                <w:rPr>
                  <w:rStyle w:val="Hiperligao"/>
                  <w:rFonts w:ascii="Franklin Gothic Book" w:hAnsi="Franklin Gothic Book"/>
                  <w:bCs/>
                </w:rPr>
                <w:t>https://www.dgav.pt/wp-content/uploads/2021/05/Guia-Procedimentos_2017-1.pdf</w:t>
              </w:r>
            </w:hyperlink>
          </w:p>
        </w:tc>
      </w:tr>
    </w:tbl>
    <w:p w14:paraId="0654A7E4" w14:textId="7F96FDD4" w:rsidR="00892A2D" w:rsidRDefault="00892A2D" w:rsidP="00847157">
      <w:pPr>
        <w:rPr>
          <w:rFonts w:ascii="Franklin Gothic Book" w:hAnsi="Franklin Gothic Book"/>
          <w:sz w:val="22"/>
          <w:szCs w:val="22"/>
        </w:rPr>
      </w:pPr>
    </w:p>
    <w:p w14:paraId="45F882C9" w14:textId="251C81A3" w:rsidR="00CE2622" w:rsidRDefault="00CE2622" w:rsidP="00CE2622">
      <w:pPr>
        <w:rPr>
          <w:rFonts w:ascii="Franklin Gothic Book" w:hAnsi="Franklin Gothic Book"/>
          <w:sz w:val="22"/>
          <w:szCs w:val="22"/>
        </w:rPr>
      </w:pPr>
    </w:p>
    <w:p w14:paraId="51A620AE" w14:textId="6D40A493" w:rsidR="000877F9" w:rsidRDefault="000877F9" w:rsidP="00CE2622">
      <w:pPr>
        <w:rPr>
          <w:rFonts w:ascii="Franklin Gothic Book" w:hAnsi="Franklin Gothic Book"/>
          <w:sz w:val="22"/>
          <w:szCs w:val="22"/>
        </w:rPr>
      </w:pPr>
    </w:p>
    <w:p w14:paraId="470EC573" w14:textId="77777777" w:rsidR="00870D7C" w:rsidRPr="00CC6539" w:rsidRDefault="00870D7C" w:rsidP="00870D7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Franklin Gothic Book" w:hAnsi="Franklin Gothic Book" w:cs="Arial"/>
          <w:b/>
          <w:sz w:val="18"/>
          <w:szCs w:val="18"/>
        </w:rPr>
      </w:pPr>
      <w:r w:rsidRPr="00CC6539">
        <w:rPr>
          <w:rFonts w:ascii="Franklin Gothic Book" w:hAnsi="Franklin Gothic Book" w:cs="Arial"/>
          <w:b/>
          <w:sz w:val="18"/>
          <w:szCs w:val="18"/>
        </w:rPr>
        <w:t>GARANTIA DE PROTEÇÃO DE DADOS PESSOAIS</w:t>
      </w:r>
    </w:p>
    <w:p w14:paraId="1CB9A57F" w14:textId="7F5ACD69" w:rsidR="00870D7C" w:rsidRPr="007C5384" w:rsidRDefault="00870D7C" w:rsidP="00870D7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Franklin Gothic Book" w:hAnsi="Franklin Gothic Book" w:cs="Arial"/>
          <w:bCs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 xml:space="preserve">Os dados pessoais recolhidos neste formulário serão exclusivamente utilizados na realização de todos os procedimentos necessários ao registo </w:t>
      </w:r>
      <w:bookmarkStart w:id="0" w:name="_Hlk188533956"/>
      <w:r>
        <w:rPr>
          <w:rFonts w:ascii="Franklin Gothic Book" w:hAnsi="Franklin Gothic Book" w:cs="Arial"/>
          <w:sz w:val="18"/>
          <w:szCs w:val="18"/>
        </w:rPr>
        <w:t>d</w:t>
      </w:r>
      <w:r w:rsidR="004B4C62">
        <w:rPr>
          <w:rFonts w:ascii="Franklin Gothic Book" w:hAnsi="Franklin Gothic Book" w:cs="Arial"/>
          <w:sz w:val="18"/>
          <w:szCs w:val="18"/>
        </w:rPr>
        <w:t>o</w:t>
      </w:r>
      <w:r>
        <w:rPr>
          <w:rFonts w:ascii="Franklin Gothic Book" w:hAnsi="Franklin Gothic Book" w:cs="Arial"/>
          <w:sz w:val="18"/>
          <w:szCs w:val="18"/>
        </w:rPr>
        <w:t xml:space="preserve"> requerimento</w:t>
      </w:r>
      <w:r w:rsidR="004B4C62">
        <w:rPr>
          <w:rFonts w:ascii="Franklin Gothic Book" w:hAnsi="Franklin Gothic Book" w:cs="Arial"/>
          <w:sz w:val="18"/>
          <w:szCs w:val="18"/>
        </w:rPr>
        <w:t xml:space="preserve"> para o reconhecimento </w:t>
      </w:r>
      <w:r w:rsidR="004B4C62" w:rsidRPr="007C5384">
        <w:rPr>
          <w:rFonts w:ascii="Franklin Gothic Book" w:hAnsi="Franklin Gothic Book" w:cs="Arial"/>
          <w:sz w:val="18"/>
          <w:szCs w:val="18"/>
        </w:rPr>
        <w:t xml:space="preserve">de </w:t>
      </w:r>
      <w:r w:rsidR="004B4C62" w:rsidRPr="007C5384">
        <w:rPr>
          <w:rFonts w:ascii="Franklin Gothic Book" w:hAnsi="Franklin Gothic Book"/>
          <w:bCs/>
          <w:sz w:val="18"/>
          <w:szCs w:val="18"/>
        </w:rPr>
        <w:t>Centro de Inspeção de Equipamentos de Aplicação de Produtos Fitofarmacêuticos (Centro IPP).</w:t>
      </w:r>
      <w:bookmarkEnd w:id="0"/>
    </w:p>
    <w:p w14:paraId="190EAF03" w14:textId="77777777" w:rsidR="00870D7C" w:rsidRPr="00CC6539" w:rsidRDefault="00870D7C" w:rsidP="00870D7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O tratamento dos dados é efetuado segundo o disposto no Regulamento Geral de Proteção de Dados (RGPD).</w:t>
      </w:r>
    </w:p>
    <w:p w14:paraId="7ABA39A4" w14:textId="2E4CB99B" w:rsidR="00870D7C" w:rsidRPr="00C24FEA" w:rsidRDefault="00870D7C" w:rsidP="00870D7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Como titular dos dados, tem o direito à alteração dos dados pessoais inexatos e posteriormente, à oposição ao tratamento dos dados, a não ser que o responsável pelo tratamento apresente razões legítimas para prosseguir com o tratamento.</w:t>
      </w:r>
    </w:p>
    <w:p w14:paraId="63F694C9" w14:textId="05B6C6C1" w:rsidR="000877F9" w:rsidRDefault="000877F9" w:rsidP="00CE2622">
      <w:pPr>
        <w:rPr>
          <w:rFonts w:ascii="Franklin Gothic Book" w:hAnsi="Franklin Gothic Book"/>
          <w:sz w:val="22"/>
          <w:szCs w:val="22"/>
        </w:rPr>
      </w:pPr>
    </w:p>
    <w:p w14:paraId="4FF38486" w14:textId="4C2FDB2D" w:rsidR="000877F9" w:rsidRDefault="000877F9" w:rsidP="00CE2622">
      <w:pPr>
        <w:rPr>
          <w:rFonts w:ascii="Franklin Gothic Book" w:hAnsi="Franklin Gothic Book"/>
          <w:sz w:val="22"/>
          <w:szCs w:val="22"/>
        </w:rPr>
      </w:pPr>
    </w:p>
    <w:p w14:paraId="62F826A9" w14:textId="77777777" w:rsidR="000877F9" w:rsidRPr="00960A8B" w:rsidRDefault="000877F9" w:rsidP="00CE2622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W w:w="86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789"/>
        <w:gridCol w:w="2126"/>
        <w:gridCol w:w="3118"/>
      </w:tblGrid>
      <w:tr w:rsidR="00060B5D" w14:paraId="707A38F0" w14:textId="3A41152E" w:rsidTr="007C5384">
        <w:tc>
          <w:tcPr>
            <w:tcW w:w="1580" w:type="dxa"/>
          </w:tcPr>
          <w:p w14:paraId="5B5150BA" w14:textId="54E47DEF" w:rsidR="00892A2D" w:rsidRPr="00E32436" w:rsidRDefault="00892A2D" w:rsidP="00892A2D">
            <w:pPr>
              <w:rPr>
                <w:rFonts w:ascii="Franklin Gothic Book" w:hAnsi="Franklin Gothic Book"/>
              </w:rPr>
            </w:pPr>
            <w:r w:rsidRPr="00E32436">
              <w:rPr>
                <w:rFonts w:ascii="Franklin Gothic Book" w:hAnsi="Franklin Gothic Book"/>
              </w:rPr>
              <w:t>Nome Completo</w:t>
            </w:r>
          </w:p>
        </w:tc>
        <w:tc>
          <w:tcPr>
            <w:tcW w:w="7033" w:type="dxa"/>
            <w:gridSpan w:val="3"/>
            <w:shd w:val="clear" w:color="auto" w:fill="D9D9D9" w:themeFill="background1" w:themeFillShade="D9"/>
          </w:tcPr>
          <w:p w14:paraId="6DD6556F" w14:textId="309F3131" w:rsidR="00892A2D" w:rsidRPr="00E32436" w:rsidRDefault="00892A2D" w:rsidP="00892A2D">
            <w:pPr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877F9" w14:paraId="399B7C71" w14:textId="77777777" w:rsidTr="007C5384">
        <w:tc>
          <w:tcPr>
            <w:tcW w:w="1580" w:type="dxa"/>
          </w:tcPr>
          <w:p w14:paraId="0D2938C2" w14:textId="77777777" w:rsidR="000877F9" w:rsidRPr="00E32436" w:rsidRDefault="000877F9" w:rsidP="00892A2D">
            <w:pPr>
              <w:rPr>
                <w:rFonts w:ascii="Franklin Gothic Book" w:hAnsi="Franklin Gothic Book"/>
              </w:rPr>
            </w:pPr>
          </w:p>
        </w:tc>
        <w:tc>
          <w:tcPr>
            <w:tcW w:w="7033" w:type="dxa"/>
            <w:gridSpan w:val="3"/>
            <w:shd w:val="clear" w:color="auto" w:fill="auto"/>
          </w:tcPr>
          <w:p w14:paraId="01732693" w14:textId="77777777" w:rsidR="000877F9" w:rsidRPr="00CC6539" w:rsidRDefault="000877F9" w:rsidP="00892A2D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060B5D" w14:paraId="2A72EA6C" w14:textId="77777777" w:rsidTr="007C5384">
        <w:tc>
          <w:tcPr>
            <w:tcW w:w="1580" w:type="dxa"/>
          </w:tcPr>
          <w:p w14:paraId="5724F9A9" w14:textId="77777777" w:rsidR="00892A2D" w:rsidRPr="00E32436" w:rsidRDefault="00892A2D" w:rsidP="00892A2D">
            <w:pPr>
              <w:rPr>
                <w:rFonts w:ascii="Franklin Gothic Book" w:hAnsi="Franklin Gothic Book"/>
              </w:rPr>
            </w:pPr>
          </w:p>
        </w:tc>
        <w:tc>
          <w:tcPr>
            <w:tcW w:w="1789" w:type="dxa"/>
          </w:tcPr>
          <w:p w14:paraId="408AA395" w14:textId="77777777" w:rsidR="00892A2D" w:rsidRPr="00E32436" w:rsidRDefault="00892A2D" w:rsidP="00892A2D">
            <w:pPr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21B26725" w14:textId="77777777" w:rsidR="00892A2D" w:rsidRPr="00E32436" w:rsidRDefault="00892A2D" w:rsidP="00892A2D">
            <w:pPr>
              <w:rPr>
                <w:rFonts w:ascii="Franklin Gothic Book" w:hAnsi="Franklin Gothic Book"/>
              </w:rPr>
            </w:pPr>
          </w:p>
        </w:tc>
        <w:tc>
          <w:tcPr>
            <w:tcW w:w="3118" w:type="dxa"/>
          </w:tcPr>
          <w:p w14:paraId="542BAC04" w14:textId="77777777" w:rsidR="00892A2D" w:rsidRPr="00E32436" w:rsidRDefault="00892A2D" w:rsidP="00892A2D">
            <w:pPr>
              <w:rPr>
                <w:rFonts w:ascii="Franklin Gothic Book" w:hAnsi="Franklin Gothic Book"/>
              </w:rPr>
            </w:pPr>
          </w:p>
        </w:tc>
      </w:tr>
      <w:tr w:rsidR="00187A93" w14:paraId="41F6BB90" w14:textId="5298675A" w:rsidTr="007C5384">
        <w:trPr>
          <w:trHeight w:val="680"/>
        </w:trPr>
        <w:tc>
          <w:tcPr>
            <w:tcW w:w="1580" w:type="dxa"/>
            <w:vAlign w:val="center"/>
          </w:tcPr>
          <w:p w14:paraId="1BE73B50" w14:textId="15FB439B" w:rsidR="00187A93" w:rsidRPr="00E32436" w:rsidRDefault="00187A93" w:rsidP="00187A93">
            <w:pPr>
              <w:rPr>
                <w:rFonts w:ascii="Franklin Gothic Book" w:hAnsi="Franklin Gothic Book"/>
              </w:rPr>
            </w:pPr>
            <w:r w:rsidRPr="00E32436">
              <w:rPr>
                <w:rFonts w:ascii="Franklin Gothic Book" w:hAnsi="Franklin Gothic Book"/>
              </w:rPr>
              <w:t>Cargo / Função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10DB23BD" w14:textId="490FFA25" w:rsidR="00187A93" w:rsidRPr="00E32436" w:rsidRDefault="00187A93" w:rsidP="00187A93">
            <w:pPr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B591A42" w14:textId="4CAFA358" w:rsidR="00187A93" w:rsidRPr="00E32436" w:rsidRDefault="00187A93" w:rsidP="00187A93">
            <w:pPr>
              <w:jc w:val="center"/>
              <w:rPr>
                <w:rFonts w:ascii="Franklin Gothic Book" w:hAnsi="Franklin Gothic Book"/>
              </w:rPr>
            </w:pPr>
            <w:r w:rsidRPr="00E32436">
              <w:rPr>
                <w:rFonts w:ascii="Franklin Gothic Book" w:hAnsi="Franklin Gothic Book"/>
              </w:rPr>
              <w:t>Assinatura</w:t>
            </w:r>
            <w:r>
              <w:rPr>
                <w:rFonts w:ascii="Franklin Gothic Book" w:hAnsi="Franklin Gothic Book"/>
              </w:rPr>
              <w:t xml:space="preserve"> validada (selo ou carimbo da Entidade legal)</w:t>
            </w:r>
          </w:p>
        </w:tc>
        <w:tc>
          <w:tcPr>
            <w:tcW w:w="3118" w:type="dxa"/>
            <w:vAlign w:val="center"/>
          </w:tcPr>
          <w:p w14:paraId="3BC1D46B" w14:textId="20E2A87A" w:rsidR="00187A93" w:rsidRPr="00E32436" w:rsidRDefault="00187A93" w:rsidP="00187A9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_____________________________</w:t>
            </w:r>
          </w:p>
        </w:tc>
      </w:tr>
      <w:tr w:rsidR="00187A93" w14:paraId="2658B107" w14:textId="15FED5DB" w:rsidTr="007C5384">
        <w:tc>
          <w:tcPr>
            <w:tcW w:w="1580" w:type="dxa"/>
          </w:tcPr>
          <w:p w14:paraId="31865C1B" w14:textId="77777777" w:rsidR="00187A93" w:rsidRPr="00E32436" w:rsidRDefault="00187A93" w:rsidP="00187A93">
            <w:pPr>
              <w:rPr>
                <w:rFonts w:ascii="Franklin Gothic Book" w:hAnsi="Franklin Gothic Book"/>
              </w:rPr>
            </w:pPr>
          </w:p>
        </w:tc>
        <w:tc>
          <w:tcPr>
            <w:tcW w:w="1789" w:type="dxa"/>
          </w:tcPr>
          <w:p w14:paraId="0A8834A7" w14:textId="77777777" w:rsidR="00187A93" w:rsidRPr="00E32436" w:rsidRDefault="00187A93" w:rsidP="00187A93">
            <w:pPr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4251B2C8" w14:textId="77777777" w:rsidR="00187A93" w:rsidRDefault="00187A93" w:rsidP="00187A93">
            <w:pPr>
              <w:rPr>
                <w:rFonts w:ascii="Franklin Gothic Book" w:hAnsi="Franklin Gothic Book"/>
              </w:rPr>
            </w:pPr>
          </w:p>
          <w:p w14:paraId="05A2633A" w14:textId="77777777" w:rsidR="00187A93" w:rsidRDefault="00187A93" w:rsidP="00187A93">
            <w:pPr>
              <w:rPr>
                <w:rFonts w:ascii="Franklin Gothic Book" w:hAnsi="Franklin Gothic Book"/>
              </w:rPr>
            </w:pPr>
          </w:p>
          <w:p w14:paraId="2C6A36A8" w14:textId="25912C41" w:rsidR="00187A93" w:rsidRPr="00E32436" w:rsidRDefault="00187A93" w:rsidP="00187A93">
            <w:pPr>
              <w:rPr>
                <w:rFonts w:ascii="Franklin Gothic Book" w:hAnsi="Franklin Gothic Book"/>
              </w:rPr>
            </w:pPr>
          </w:p>
        </w:tc>
        <w:tc>
          <w:tcPr>
            <w:tcW w:w="3118" w:type="dxa"/>
          </w:tcPr>
          <w:p w14:paraId="6C5EE2E3" w14:textId="77777777" w:rsidR="00187A93" w:rsidRPr="00E32436" w:rsidRDefault="00187A93" w:rsidP="00187A93">
            <w:pPr>
              <w:rPr>
                <w:rFonts w:ascii="Franklin Gothic Book" w:hAnsi="Franklin Gothic Book"/>
              </w:rPr>
            </w:pPr>
          </w:p>
        </w:tc>
      </w:tr>
      <w:tr w:rsidR="00187A93" w14:paraId="64613C03" w14:textId="77777777" w:rsidTr="007C5384">
        <w:trPr>
          <w:trHeight w:val="399"/>
        </w:trPr>
        <w:tc>
          <w:tcPr>
            <w:tcW w:w="8613" w:type="dxa"/>
            <w:gridSpan w:val="4"/>
          </w:tcPr>
          <w:tbl>
            <w:tblPr>
              <w:tblStyle w:val="TabelacomGrelha"/>
              <w:tblpPr w:leftFromText="141" w:rightFromText="141" w:vertAnchor="text" w:horzAnchor="margin" w:tblpXSpec="right" w:tblpY="2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862"/>
              <w:gridCol w:w="307"/>
              <w:gridCol w:w="945"/>
              <w:gridCol w:w="406"/>
              <w:gridCol w:w="1276"/>
            </w:tblGrid>
            <w:tr w:rsidR="00187A93" w:rsidRPr="00CC6539" w14:paraId="054884F4" w14:textId="77777777" w:rsidTr="004B4C62">
              <w:tc>
                <w:tcPr>
                  <w:tcW w:w="1628" w:type="dxa"/>
                </w:tcPr>
                <w:p w14:paraId="1B37A8FF" w14:textId="77777777" w:rsidR="00187A93" w:rsidRPr="00CC6539" w:rsidRDefault="00187A93" w:rsidP="00187A93">
                  <w:pPr>
                    <w:spacing w:line="360" w:lineRule="auto"/>
                    <w:jc w:val="right"/>
                    <w:rPr>
                      <w:rFonts w:ascii="Franklin Gothic Book" w:hAnsi="Franklin Gothic Book"/>
                    </w:rPr>
                  </w:pPr>
                  <w:r w:rsidRPr="00CC6539">
                    <w:rPr>
                      <w:rFonts w:ascii="Franklin Gothic Book" w:hAnsi="Franklin Gothic Book"/>
                    </w:rPr>
                    <w:t>Data</w:t>
                  </w:r>
                  <w:r>
                    <w:rPr>
                      <w:rFonts w:ascii="Franklin Gothic Book" w:hAnsi="Franklin Gothic Book"/>
                    </w:rPr>
                    <w:t xml:space="preserve"> </w:t>
                  </w:r>
                </w:p>
              </w:tc>
              <w:tc>
                <w:tcPr>
                  <w:tcW w:w="862" w:type="dxa"/>
                  <w:shd w:val="clear" w:color="auto" w:fill="D9D9D9" w:themeFill="background1" w:themeFillShade="D9"/>
                </w:tcPr>
                <w:p w14:paraId="415B0BAA" w14:textId="1B2CF393" w:rsidR="00187A93" w:rsidRPr="00CC6539" w:rsidRDefault="00187A93" w:rsidP="00187A93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begin">
                      <w:ffData>
                        <w:name w:val="Texto474"/>
                        <w:enabled/>
                        <w:calcOnExit w:val="0"/>
                        <w:textInput/>
                      </w:ffData>
                    </w:fldChar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instrText xml:space="preserve"> FORMTEXT </w:instrText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separate"/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307" w:type="dxa"/>
                </w:tcPr>
                <w:p w14:paraId="5CDB481B" w14:textId="77777777" w:rsidR="00187A93" w:rsidRPr="00CC6539" w:rsidRDefault="00187A93" w:rsidP="00187A93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CC6539">
                    <w:rPr>
                      <w:rFonts w:ascii="Franklin Gothic Book" w:hAnsi="Franklin Gothic Book"/>
                    </w:rPr>
                    <w:t>/</w:t>
                  </w:r>
                </w:p>
              </w:tc>
              <w:tc>
                <w:tcPr>
                  <w:tcW w:w="945" w:type="dxa"/>
                  <w:shd w:val="clear" w:color="auto" w:fill="D9D9D9" w:themeFill="background1" w:themeFillShade="D9"/>
                </w:tcPr>
                <w:p w14:paraId="636A1B5C" w14:textId="77777777" w:rsidR="00187A93" w:rsidRPr="00CC6539" w:rsidRDefault="00187A93" w:rsidP="00187A93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begin">
                      <w:ffData>
                        <w:name w:val="Texto474"/>
                        <w:enabled/>
                        <w:calcOnExit w:val="0"/>
                        <w:textInput/>
                      </w:ffData>
                    </w:fldChar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instrText xml:space="preserve"> FORMTEXT </w:instrText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separate"/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406" w:type="dxa"/>
                </w:tcPr>
                <w:p w14:paraId="78A8734F" w14:textId="77777777" w:rsidR="00187A93" w:rsidRPr="00CC6539" w:rsidRDefault="00187A93" w:rsidP="00187A93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CC6539">
                    <w:rPr>
                      <w:rFonts w:ascii="Franklin Gothic Book" w:hAnsi="Franklin Gothic Book"/>
                    </w:rPr>
                    <w:t>/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715C8433" w14:textId="77777777" w:rsidR="00187A93" w:rsidRPr="00CC6539" w:rsidRDefault="00187A93" w:rsidP="00187A93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begin">
                      <w:ffData>
                        <w:name w:val="Texto474"/>
                        <w:enabled/>
                        <w:calcOnExit w:val="0"/>
                        <w:textInput/>
                      </w:ffData>
                    </w:fldChar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instrText xml:space="preserve"> FORMTEXT </w:instrText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separate"/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end"/>
                  </w:r>
                </w:p>
              </w:tc>
            </w:tr>
          </w:tbl>
          <w:p w14:paraId="049F0A77" w14:textId="77777777" w:rsidR="00187A93" w:rsidRPr="00892A2D" w:rsidRDefault="00187A93" w:rsidP="00187A93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</w:tr>
      <w:tr w:rsidR="00187A93" w14:paraId="6AD2F02C" w14:textId="77777777" w:rsidTr="007C5384">
        <w:trPr>
          <w:trHeight w:val="399"/>
        </w:trPr>
        <w:tc>
          <w:tcPr>
            <w:tcW w:w="8613" w:type="dxa"/>
            <w:gridSpan w:val="4"/>
          </w:tcPr>
          <w:p w14:paraId="061EE8BB" w14:textId="77777777" w:rsidR="00187A93" w:rsidRPr="00892A2D" w:rsidRDefault="00187A93" w:rsidP="00187A93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</w:tr>
      <w:tr w:rsidR="00187A93" w14:paraId="04CBF067" w14:textId="77777777" w:rsidTr="007C5384">
        <w:trPr>
          <w:trHeight w:val="399"/>
        </w:trPr>
        <w:tc>
          <w:tcPr>
            <w:tcW w:w="8613" w:type="dxa"/>
            <w:gridSpan w:val="4"/>
          </w:tcPr>
          <w:p w14:paraId="3922BD7B" w14:textId="77777777" w:rsidR="00187A93" w:rsidRPr="00892A2D" w:rsidRDefault="00187A93" w:rsidP="00187A93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</w:tr>
      <w:tr w:rsidR="00187A93" w14:paraId="47F339EC" w14:textId="77777777" w:rsidTr="007C5384">
        <w:trPr>
          <w:trHeight w:val="399"/>
        </w:trPr>
        <w:tc>
          <w:tcPr>
            <w:tcW w:w="8613" w:type="dxa"/>
            <w:gridSpan w:val="4"/>
          </w:tcPr>
          <w:p w14:paraId="26167E2D" w14:textId="77777777" w:rsidR="00187A93" w:rsidRPr="00892A2D" w:rsidRDefault="00187A93" w:rsidP="00187A93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</w:tr>
      <w:tr w:rsidR="00187A93" w14:paraId="3E7F3C71" w14:textId="77777777" w:rsidTr="007C5384">
        <w:trPr>
          <w:trHeight w:val="399"/>
        </w:trPr>
        <w:tc>
          <w:tcPr>
            <w:tcW w:w="8613" w:type="dxa"/>
            <w:gridSpan w:val="4"/>
          </w:tcPr>
          <w:p w14:paraId="34BFD5F1" w14:textId="7A031936" w:rsidR="00187A93" w:rsidRPr="004B4C62" w:rsidRDefault="00187A93" w:rsidP="00187A93">
            <w:pPr>
              <w:rPr>
                <w:rFonts w:ascii="Franklin Gothic Book" w:hAnsi="Franklin Gothic Book"/>
                <w:i/>
                <w:iCs/>
                <w:sz w:val="24"/>
                <w:szCs w:val="24"/>
              </w:rPr>
            </w:pPr>
            <w:r w:rsidRPr="004B4C62">
              <w:rPr>
                <w:rFonts w:ascii="Franklin Gothic Book" w:hAnsi="Franklin Gothic Book"/>
                <w:i/>
                <w:iCs/>
                <w:sz w:val="24"/>
                <w:szCs w:val="24"/>
              </w:rPr>
              <w:t>A preencher pelos serviços</w:t>
            </w:r>
          </w:p>
        </w:tc>
      </w:tr>
      <w:tr w:rsidR="00187A93" w14:paraId="25132D6C" w14:textId="0F32FE60" w:rsidTr="007C5384">
        <w:trPr>
          <w:trHeight w:val="399"/>
        </w:trPr>
        <w:tc>
          <w:tcPr>
            <w:tcW w:w="8613" w:type="dxa"/>
            <w:gridSpan w:val="4"/>
          </w:tcPr>
          <w:p w14:paraId="32556F89" w14:textId="6CFACDF8" w:rsidR="00187A93" w:rsidRPr="00892A2D" w:rsidRDefault="00187A93" w:rsidP="00187A93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892A2D">
              <w:rPr>
                <w:rFonts w:ascii="Franklin Gothic Book" w:hAnsi="Franklin Gothic Book"/>
                <w:b/>
                <w:bCs/>
                <w:sz w:val="24"/>
                <w:szCs w:val="24"/>
              </w:rPr>
              <w:t>DGAV</w:t>
            </w:r>
          </w:p>
        </w:tc>
      </w:tr>
      <w:tr w:rsidR="00187A93" w14:paraId="1B47A59B" w14:textId="77777777" w:rsidTr="007C5384">
        <w:tc>
          <w:tcPr>
            <w:tcW w:w="1580" w:type="dxa"/>
          </w:tcPr>
          <w:p w14:paraId="53948C26" w14:textId="77777777" w:rsidR="00187A93" w:rsidRDefault="00187A93" w:rsidP="00187A93">
            <w:pPr>
              <w:rPr>
                <w:rFonts w:ascii="Franklin Gothic Book" w:hAnsi="Franklin Gothic Book"/>
              </w:rPr>
            </w:pPr>
            <w:r w:rsidRPr="00E32436">
              <w:rPr>
                <w:rFonts w:ascii="Franklin Gothic Book" w:hAnsi="Franklin Gothic Book"/>
              </w:rPr>
              <w:t>Nº de Registo</w:t>
            </w:r>
          </w:p>
          <w:p w14:paraId="7348A89F" w14:textId="1FE29C58" w:rsidR="00187A93" w:rsidRPr="00E32436" w:rsidRDefault="00187A93" w:rsidP="00187A93">
            <w:pPr>
              <w:rPr>
                <w:rFonts w:ascii="Franklin Gothic Book" w:hAnsi="Franklin Gothic Book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79CC74" w14:textId="201C4A82" w:rsidR="00187A93" w:rsidRPr="00E32436" w:rsidRDefault="00187A93" w:rsidP="00187A9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  <w:sz w:val="22"/>
              </w:rPr>
              <w:t>______________</w:t>
            </w:r>
          </w:p>
        </w:tc>
        <w:tc>
          <w:tcPr>
            <w:tcW w:w="2126" w:type="dxa"/>
          </w:tcPr>
          <w:p w14:paraId="6CA55F2C" w14:textId="2129A629" w:rsidR="00187A93" w:rsidRPr="00E32436" w:rsidRDefault="00187A93" w:rsidP="00187A93">
            <w:pPr>
              <w:jc w:val="center"/>
              <w:rPr>
                <w:rFonts w:ascii="Franklin Gothic Book" w:hAnsi="Franklin Gothic Book"/>
              </w:rPr>
            </w:pPr>
            <w:r w:rsidRPr="00E32436">
              <w:rPr>
                <w:rFonts w:ascii="Franklin Gothic Book" w:hAnsi="Franklin Gothic Book"/>
              </w:rPr>
              <w:t>Assinatura</w:t>
            </w:r>
          </w:p>
        </w:tc>
        <w:tc>
          <w:tcPr>
            <w:tcW w:w="3118" w:type="dxa"/>
          </w:tcPr>
          <w:p w14:paraId="1F40FD71" w14:textId="6974D0AF" w:rsidR="00187A93" w:rsidRPr="00E32436" w:rsidRDefault="00187A93" w:rsidP="00187A9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_____________________________</w:t>
            </w:r>
          </w:p>
        </w:tc>
      </w:tr>
    </w:tbl>
    <w:p w14:paraId="2FE3F732" w14:textId="64F00F03" w:rsidR="001E58FB" w:rsidRDefault="001E58FB" w:rsidP="00960A8B">
      <w:pPr>
        <w:rPr>
          <w:rFonts w:ascii="Franklin Gothic Book" w:hAnsi="Franklin Gothic Book"/>
          <w:sz w:val="22"/>
          <w:szCs w:val="22"/>
        </w:rPr>
      </w:pPr>
    </w:p>
    <w:p w14:paraId="687CDC53" w14:textId="191D4E1F" w:rsidR="000877F9" w:rsidRDefault="000877F9" w:rsidP="00960A8B">
      <w:pPr>
        <w:rPr>
          <w:rFonts w:ascii="Franklin Gothic Book" w:hAnsi="Franklin Gothic Book"/>
          <w:sz w:val="22"/>
          <w:szCs w:val="22"/>
        </w:rPr>
      </w:pPr>
    </w:p>
    <w:p w14:paraId="144AB94E" w14:textId="11B3A81A" w:rsidR="000877F9" w:rsidRDefault="000877F9" w:rsidP="00960A8B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pPr w:leftFromText="141" w:rightFromText="141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862"/>
        <w:gridCol w:w="307"/>
        <w:gridCol w:w="945"/>
        <w:gridCol w:w="406"/>
        <w:gridCol w:w="1276"/>
      </w:tblGrid>
      <w:tr w:rsidR="00187A93" w:rsidRPr="00CC6539" w14:paraId="0F8601FE" w14:textId="77777777" w:rsidTr="00787D66">
        <w:tc>
          <w:tcPr>
            <w:tcW w:w="1628" w:type="dxa"/>
          </w:tcPr>
          <w:p w14:paraId="17BFC4AB" w14:textId="77777777" w:rsidR="00187A93" w:rsidRPr="00CC6539" w:rsidRDefault="00187A93" w:rsidP="00187A93">
            <w:pPr>
              <w:spacing w:line="360" w:lineRule="auto"/>
              <w:jc w:val="right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Data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32E8928A" w14:textId="2702DA71" w:rsidR="00187A93" w:rsidRPr="00CC6539" w:rsidRDefault="00187A93" w:rsidP="00187A93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307" w:type="dxa"/>
          </w:tcPr>
          <w:p w14:paraId="1F4A7760" w14:textId="77777777" w:rsidR="00187A93" w:rsidRPr="00CC6539" w:rsidRDefault="00187A93" w:rsidP="00187A93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06D25D0B" w14:textId="77777777" w:rsidR="00187A93" w:rsidRPr="00CC6539" w:rsidRDefault="00187A93" w:rsidP="00187A93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406" w:type="dxa"/>
          </w:tcPr>
          <w:p w14:paraId="4F482731" w14:textId="77777777" w:rsidR="00187A93" w:rsidRPr="00CC6539" w:rsidRDefault="00187A93" w:rsidP="00187A93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14657C" w14:textId="77777777" w:rsidR="00187A93" w:rsidRPr="00CC6539" w:rsidRDefault="00187A93" w:rsidP="00187A93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34449ADA" w14:textId="46F579E2" w:rsidR="000877F9" w:rsidRDefault="000877F9" w:rsidP="004B4C62">
      <w:pPr>
        <w:jc w:val="right"/>
        <w:rPr>
          <w:rFonts w:ascii="Franklin Gothic Book" w:hAnsi="Franklin Gothic Book"/>
          <w:sz w:val="22"/>
          <w:szCs w:val="22"/>
        </w:rPr>
      </w:pPr>
    </w:p>
    <w:p w14:paraId="5251A107" w14:textId="209B5FCA" w:rsidR="000877F9" w:rsidRDefault="000877F9" w:rsidP="00960A8B">
      <w:pPr>
        <w:rPr>
          <w:rFonts w:ascii="Franklin Gothic Book" w:hAnsi="Franklin Gothic Book"/>
          <w:sz w:val="22"/>
          <w:szCs w:val="22"/>
        </w:rPr>
      </w:pPr>
    </w:p>
    <w:p w14:paraId="03B67E7C" w14:textId="77777777" w:rsidR="000877F9" w:rsidRPr="00CC6539" w:rsidRDefault="000877F9" w:rsidP="00960A8B">
      <w:pPr>
        <w:rPr>
          <w:rFonts w:ascii="Franklin Gothic Book" w:hAnsi="Franklin Gothic Book"/>
          <w:sz w:val="22"/>
          <w:szCs w:val="22"/>
        </w:rPr>
      </w:pPr>
    </w:p>
    <w:p w14:paraId="1C699D9D" w14:textId="09A13214" w:rsidR="00FC2B6A" w:rsidRPr="003C5692" w:rsidRDefault="00FC2B6A" w:rsidP="00892A2D">
      <w:pPr>
        <w:rPr>
          <w:rFonts w:ascii="Franklin Gothic Book" w:hAnsi="Franklin Gothic Book"/>
        </w:rPr>
      </w:pPr>
    </w:p>
    <w:sectPr w:rsidR="00FC2B6A" w:rsidRPr="003C5692" w:rsidSect="00060B5D">
      <w:headerReference w:type="default" r:id="rId16"/>
      <w:footerReference w:type="default" r:id="rId17"/>
      <w:pgSz w:w="11906" w:h="16838" w:code="9"/>
      <w:pgMar w:top="1418" w:right="1983" w:bottom="1418" w:left="1701" w:header="709" w:footer="510" w:gutter="0"/>
      <w:pgBorders w:offsetFrom="page">
        <w:top w:val="single" w:sz="6" w:space="24" w:color="632423" w:themeColor="accent2" w:themeShade="80"/>
        <w:left w:val="single" w:sz="6" w:space="24" w:color="632423" w:themeColor="accent2" w:themeShade="80"/>
        <w:bottom w:val="single" w:sz="6" w:space="24" w:color="632423" w:themeColor="accent2" w:themeShade="80"/>
        <w:right w:val="single" w:sz="6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EA55" w14:textId="77777777" w:rsidR="00D548EB" w:rsidRDefault="00D548EB" w:rsidP="009C30AF">
      <w:r>
        <w:separator/>
      </w:r>
    </w:p>
  </w:endnote>
  <w:endnote w:type="continuationSeparator" w:id="0">
    <w:p w14:paraId="4D7FE413" w14:textId="77777777" w:rsidR="00D548EB" w:rsidRDefault="00D548EB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C3D3" w14:textId="461A379C" w:rsidR="004D30FA" w:rsidRPr="00C9076D" w:rsidRDefault="004D30FA" w:rsidP="00C9076D">
    <w:pPr>
      <w:pStyle w:val="Morada"/>
      <w:jc w:val="center"/>
      <w:rPr>
        <w:rFonts w:ascii="Franklin Gothic Book" w:hAnsi="Franklin Gothic Book" w:cstheme="minorHAnsi"/>
        <w:color w:val="auto"/>
      </w:rPr>
    </w:pPr>
    <w:r w:rsidRPr="00C9076D">
      <w:rPr>
        <w:rFonts w:ascii="Franklin Gothic Book" w:hAnsi="Franklin Gothic Book" w:cstheme="minorHAnsi"/>
        <w:color w:val="auto"/>
      </w:rPr>
      <w:t xml:space="preserve">Direção Geral de Alimentação e Veterinária </w:t>
    </w:r>
  </w:p>
  <w:p w14:paraId="0DC4F74D" w14:textId="5BB9EC0D" w:rsidR="00870D7C" w:rsidRDefault="004D30FA" w:rsidP="00870D7C">
    <w:pPr>
      <w:pStyle w:val="Morada"/>
      <w:jc w:val="center"/>
      <w:rPr>
        <w:rFonts w:ascii="Franklin Gothic Book" w:hAnsi="Franklin Gothic Book" w:cstheme="minorHAnsi"/>
        <w:color w:val="auto"/>
      </w:rPr>
    </w:pPr>
    <w:bookmarkStart w:id="2" w:name="_Hlk88129718"/>
    <w:r w:rsidRPr="00C9076D">
      <w:rPr>
        <w:rFonts w:ascii="Franklin Gothic Book" w:hAnsi="Franklin Gothic Book" w:cstheme="minorHAnsi"/>
        <w:color w:val="auto"/>
      </w:rPr>
      <w:t xml:space="preserve">Campo Grande, n.º 50 | 1700-093 </w:t>
    </w:r>
    <w:bookmarkEnd w:id="2"/>
    <w:r w:rsidRPr="00C9076D">
      <w:rPr>
        <w:rFonts w:ascii="Franklin Gothic Book" w:hAnsi="Franklin Gothic Book" w:cstheme="minorHAnsi"/>
        <w:color w:val="auto"/>
      </w:rPr>
      <w:t>Lisboa Telef..: 213 239</w:t>
    </w:r>
    <w:r w:rsidR="00801DCC">
      <w:rPr>
        <w:rFonts w:ascii="Franklin Gothic Book" w:hAnsi="Franklin Gothic Book" w:cstheme="minorHAnsi"/>
        <w:color w:val="auto"/>
      </w:rPr>
      <w:t> </w:t>
    </w:r>
    <w:r w:rsidRPr="00C9076D">
      <w:rPr>
        <w:rFonts w:ascii="Franklin Gothic Book" w:hAnsi="Franklin Gothic Book" w:cstheme="minorHAnsi"/>
        <w:color w:val="auto"/>
      </w:rPr>
      <w:t>500</w:t>
    </w:r>
    <w:r w:rsidR="00801DCC">
      <w:rPr>
        <w:rFonts w:ascii="Franklin Gothic Book" w:hAnsi="Franklin Gothic Book" w:cstheme="minorHAnsi"/>
        <w:color w:val="auto"/>
      </w:rPr>
      <w:t xml:space="preserve"> / </w:t>
    </w:r>
    <w:r w:rsidRPr="00C9076D">
      <w:rPr>
        <w:rFonts w:ascii="Franklin Gothic Book" w:hAnsi="Franklin Gothic Book" w:cstheme="minorHAnsi"/>
        <w:color w:val="auto"/>
      </w:rPr>
      <w:t>E</w:t>
    </w:r>
    <w:r w:rsidR="00801DCC">
      <w:rPr>
        <w:rFonts w:ascii="Franklin Gothic Book" w:hAnsi="Franklin Gothic Book" w:cstheme="minorHAnsi"/>
        <w:color w:val="auto"/>
      </w:rPr>
      <w:t>-</w:t>
    </w:r>
    <w:r w:rsidRPr="00C9076D">
      <w:rPr>
        <w:rFonts w:ascii="Franklin Gothic Book" w:hAnsi="Franklin Gothic Book" w:cstheme="minorHAnsi"/>
        <w:color w:val="auto"/>
      </w:rPr>
      <w:t>mail:</w:t>
    </w:r>
    <w:r w:rsidR="008A6DEF">
      <w:rPr>
        <w:rFonts w:ascii="Franklin Gothic Book" w:hAnsi="Franklin Gothic Book" w:cstheme="minorHAnsi"/>
        <w:color w:val="auto"/>
      </w:rPr>
      <w:t xml:space="preserve"> </w:t>
    </w:r>
    <w:hyperlink r:id="rId1" w:history="1">
      <w:r w:rsidR="004A6645" w:rsidRPr="00967A62">
        <w:rPr>
          <w:rStyle w:val="Hiperligao"/>
          <w:rFonts w:ascii="Franklin Gothic Book" w:hAnsi="Franklin Gothic Book" w:cstheme="minorHAnsi"/>
        </w:rPr>
        <w:t>geral@dgav.pt</w:t>
      </w:r>
    </w:hyperlink>
    <w:r w:rsidR="00870D7C">
      <w:rPr>
        <w:rFonts w:ascii="Franklin Gothic Book" w:hAnsi="Franklin Gothic Book" w:cstheme="minorHAnsi"/>
        <w:color w:val="auto"/>
      </w:rPr>
      <w:t xml:space="preserve"> e</w:t>
    </w:r>
    <w:r w:rsidRPr="00C9076D">
      <w:rPr>
        <w:rFonts w:ascii="Franklin Gothic Book" w:hAnsi="Franklin Gothic Book" w:cstheme="minorHAnsi"/>
        <w:color w:val="auto"/>
      </w:rPr>
      <w:t xml:space="preserve"> </w:t>
    </w:r>
    <w:hyperlink r:id="rId2" w:history="1">
      <w:r w:rsidR="00870D7C" w:rsidRPr="003213C0">
        <w:rPr>
          <w:rStyle w:val="Hiperligao"/>
          <w:rFonts w:ascii="Franklin Gothic Book" w:hAnsi="Franklin Gothic Book" w:cstheme="minorHAnsi"/>
        </w:rPr>
        <w:t>uso.sustentavel@dgav.pt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27851" w14:textId="77777777" w:rsidR="00D548EB" w:rsidRDefault="00D548EB" w:rsidP="009C30AF">
      <w:r>
        <w:separator/>
      </w:r>
    </w:p>
  </w:footnote>
  <w:footnote w:type="continuationSeparator" w:id="0">
    <w:p w14:paraId="3BC71F2E" w14:textId="77777777" w:rsidR="00D548EB" w:rsidRDefault="00D548EB" w:rsidP="009C30AF">
      <w:r>
        <w:continuationSeparator/>
      </w:r>
    </w:p>
  </w:footnote>
  <w:footnote w:id="1">
    <w:p w14:paraId="6C763B96" w14:textId="77777777" w:rsidR="002059FC" w:rsidRPr="00FC2B6A" w:rsidRDefault="002059FC" w:rsidP="002059FC">
      <w:pPr>
        <w:spacing w:line="240" w:lineRule="atLeast"/>
        <w:rPr>
          <w:rFonts w:ascii="Franklin Gothic Book" w:hAnsi="Franklin Gothic Book"/>
          <w:sz w:val="16"/>
          <w:szCs w:val="16"/>
        </w:rPr>
      </w:pPr>
      <w:r w:rsidRPr="00FC2B6A">
        <w:rPr>
          <w:rFonts w:ascii="Franklin Gothic Book" w:hAnsi="Franklin Gothic Book"/>
          <w:sz w:val="16"/>
          <w:szCs w:val="16"/>
        </w:rPr>
        <w:t>Todos os elementos são de preenchimento obrigatório</w:t>
      </w:r>
      <w:r>
        <w:rPr>
          <w:rFonts w:ascii="Franklin Gothic Book" w:hAnsi="Franklin Gothic Book"/>
          <w:sz w:val="16"/>
          <w:szCs w:val="16"/>
        </w:rPr>
        <w:t>.</w:t>
      </w:r>
    </w:p>
    <w:p w14:paraId="0ED8E5E0" w14:textId="77777777" w:rsidR="002059FC" w:rsidRPr="00C9076D" w:rsidRDefault="002059FC" w:rsidP="002059FC">
      <w:pPr>
        <w:spacing w:line="240" w:lineRule="atLeast"/>
        <w:jc w:val="center"/>
        <w:rPr>
          <w:rFonts w:ascii="Franklin Gothic Book" w:hAnsi="Franklin Gothic Book" w:cs="Calibri"/>
          <w:sz w:val="16"/>
          <w:szCs w:val="16"/>
        </w:rPr>
      </w:pPr>
      <w:r w:rsidRPr="00FC2B6A">
        <w:rPr>
          <w:rStyle w:val="Refdenotaderodap"/>
          <w:rFonts w:ascii="Franklin Gothic Book" w:hAnsi="Franklin Gothic Book"/>
          <w:b/>
          <w:bCs/>
          <w:sz w:val="18"/>
          <w:szCs w:val="18"/>
        </w:rPr>
        <w:footnoteRef/>
      </w:r>
      <w:r>
        <w:t xml:space="preserve"> </w:t>
      </w:r>
      <w:r w:rsidRPr="00C9076D">
        <w:rPr>
          <w:rFonts w:ascii="Franklin Gothic Book" w:hAnsi="Franklin Gothic Book" w:cs="Calibri"/>
          <w:sz w:val="16"/>
          <w:szCs w:val="16"/>
        </w:rPr>
        <w:t>Os dados relevantes para as transferências bancárias (com entrega do comprovativo do pagamento) são os seguintes:</w:t>
      </w:r>
    </w:p>
    <w:p w14:paraId="31F789EF" w14:textId="77777777" w:rsidR="002059FC" w:rsidRPr="00C9076D" w:rsidRDefault="002059FC" w:rsidP="002059FC">
      <w:pPr>
        <w:spacing w:line="240" w:lineRule="atLeast"/>
        <w:jc w:val="center"/>
        <w:rPr>
          <w:rFonts w:ascii="Franklin Gothic Book" w:hAnsi="Franklin Gothic Book" w:cs="Calibri"/>
          <w:sz w:val="16"/>
          <w:szCs w:val="16"/>
        </w:rPr>
      </w:pPr>
      <w:r w:rsidRPr="00C9076D">
        <w:rPr>
          <w:rFonts w:ascii="Franklin Gothic Book" w:hAnsi="Franklin Gothic Book" w:cs="Calibri"/>
          <w:sz w:val="16"/>
          <w:szCs w:val="16"/>
        </w:rPr>
        <w:t>Banco: IGCP - Instituto de Gestão da Tesouraria e do Crédito Público, IP.   Balcão: Av. República, n.º 57-6º - 1050-189 Lisboa</w:t>
      </w:r>
    </w:p>
    <w:p w14:paraId="00735B36" w14:textId="77777777" w:rsidR="002059FC" w:rsidRPr="00C9076D" w:rsidRDefault="002059FC" w:rsidP="002059FC">
      <w:pPr>
        <w:spacing w:line="240" w:lineRule="atLeast"/>
        <w:jc w:val="center"/>
        <w:rPr>
          <w:rFonts w:ascii="Franklin Gothic Book" w:hAnsi="Franklin Gothic Book" w:cs="Calibri"/>
          <w:b/>
          <w:bCs/>
          <w:sz w:val="16"/>
          <w:szCs w:val="16"/>
        </w:rPr>
      </w:pPr>
      <w:r w:rsidRPr="00C9076D">
        <w:rPr>
          <w:rFonts w:ascii="Franklin Gothic Book" w:hAnsi="Franklin Gothic Book" w:cs="Calibri"/>
          <w:b/>
          <w:bCs/>
          <w:sz w:val="16"/>
          <w:szCs w:val="16"/>
        </w:rPr>
        <w:t>NIB: 0781 011 200 000 007 784 96              IBAN: PT50 0781 011 200 000 007 784 96               SWIFT: IGCPPTPL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798"/>
      <w:gridCol w:w="2744"/>
      <w:gridCol w:w="2788"/>
    </w:tblGrid>
    <w:tr w:rsidR="004D30FA" w14:paraId="69A39777" w14:textId="77777777" w:rsidTr="00B4661F">
      <w:tc>
        <w:tcPr>
          <w:tcW w:w="2831" w:type="dxa"/>
          <w:shd w:val="clear" w:color="auto" w:fill="auto"/>
        </w:tcPr>
        <w:p w14:paraId="7A6A248C" w14:textId="5F9B8A17" w:rsidR="004D30FA" w:rsidRPr="0040040D" w:rsidRDefault="004A6645" w:rsidP="004D30FA">
          <w:pPr>
            <w:pStyle w:val="Cabealho"/>
            <w:ind w:left="-116"/>
            <w:rPr>
              <w:rFonts w:cs="Leelawadee UI"/>
            </w:rPr>
          </w:pPr>
          <w:bookmarkStart w:id="1" w:name="_Hlk88130742"/>
          <w:r>
            <w:rPr>
              <w:rFonts w:ascii="Leelawadee UI" w:hAnsi="Leelawadee UI" w:cs="Leelawadee UI"/>
              <w:noProof/>
              <w:color w:val="E36C0A" w:themeColor="accent6" w:themeShade="BF"/>
            </w:rPr>
            <w:drawing>
              <wp:anchor distT="0" distB="0" distL="114300" distR="114300" simplePos="0" relativeHeight="251658240" behindDoc="0" locked="0" layoutInCell="1" allowOverlap="1" wp14:anchorId="6D0D87F8" wp14:editId="2B980A40">
                <wp:simplePos x="0" y="0"/>
                <wp:positionH relativeFrom="column">
                  <wp:posOffset>-220980</wp:posOffset>
                </wp:positionH>
                <wp:positionV relativeFrom="paragraph">
                  <wp:posOffset>111125</wp:posOffset>
                </wp:positionV>
                <wp:extent cx="1037852" cy="498929"/>
                <wp:effectExtent l="0" t="0" r="0" b="0"/>
                <wp:wrapSquare wrapText="bothSides"/>
                <wp:docPr id="7" name="Imagem 7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 descr="Uma imagem com text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93" t="9193" b="9571"/>
                        <a:stretch/>
                      </pic:blipFill>
                      <pic:spPr bwMode="auto">
                        <a:xfrm>
                          <a:off x="0" y="0"/>
                          <a:ext cx="1037852" cy="4989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1" w:type="dxa"/>
          <w:shd w:val="clear" w:color="auto" w:fill="auto"/>
        </w:tcPr>
        <w:p w14:paraId="550913C8" w14:textId="77777777" w:rsidR="004D30FA" w:rsidRPr="0040040D" w:rsidRDefault="004D30FA" w:rsidP="004D30FA">
          <w:pPr>
            <w:pStyle w:val="Cabealho"/>
            <w:rPr>
              <w:rFonts w:cs="Leelawadee UI"/>
            </w:rPr>
          </w:pPr>
        </w:p>
        <w:p w14:paraId="5848C27C" w14:textId="77777777" w:rsidR="004D30FA" w:rsidRPr="0040040D" w:rsidRDefault="004D30FA" w:rsidP="004D30FA">
          <w:pPr>
            <w:pStyle w:val="Cabealho"/>
            <w:rPr>
              <w:rFonts w:cs="Leelawadee UI"/>
            </w:rPr>
          </w:pPr>
        </w:p>
      </w:tc>
      <w:tc>
        <w:tcPr>
          <w:tcW w:w="2832" w:type="dxa"/>
          <w:shd w:val="clear" w:color="auto" w:fill="auto"/>
        </w:tcPr>
        <w:p w14:paraId="7A59FF49" w14:textId="77777777" w:rsidR="004D30FA" w:rsidRPr="0040040D" w:rsidRDefault="004D30FA" w:rsidP="004D30FA">
          <w:pPr>
            <w:pStyle w:val="Cabealho"/>
            <w:ind w:right="-113"/>
            <w:jc w:val="right"/>
            <w:rPr>
              <w:rFonts w:cs="Leelawadee UI"/>
            </w:rPr>
          </w:pPr>
          <w:r w:rsidRPr="0040040D">
            <w:rPr>
              <w:rFonts w:cs="Leelawadee UI"/>
              <w:noProof/>
            </w:rPr>
            <w:drawing>
              <wp:inline distT="0" distB="0" distL="0" distR="0" wp14:anchorId="3270BA3E" wp14:editId="29A5B863">
                <wp:extent cx="895350" cy="609600"/>
                <wp:effectExtent l="0" t="0" r="0" b="0"/>
                <wp:docPr id="12" name="Imagem 12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0" descr="Uma imagem com texto, loiça, pra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FE3F78F" w14:textId="1C06296B" w:rsidR="009C30AF" w:rsidRPr="004D30FA" w:rsidRDefault="009C30AF" w:rsidP="004D30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4E61"/>
    <w:multiLevelType w:val="hybridMultilevel"/>
    <w:tmpl w:val="5964BC30"/>
    <w:lvl w:ilvl="0" w:tplc="1AA69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632423" w:themeColor="accent2" w:themeShade="8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23117">
    <w:abstractNumId w:val="1"/>
  </w:num>
  <w:num w:numId="2" w16cid:durableId="58792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ai7SZ2wjpvCWi7jIRkKlmt7Onj5vk8r60C0v+lSDtYU4Jpts7RFchLNgxgRzzGiXH9UCDKn3Lb+0ggalxUKZA==" w:salt="rY3/5L71HKK9ogPCO0Hf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157"/>
    <w:rsid w:val="0000060A"/>
    <w:rsid w:val="00003E82"/>
    <w:rsid w:val="00003F9E"/>
    <w:rsid w:val="00014680"/>
    <w:rsid w:val="00030888"/>
    <w:rsid w:val="0003789B"/>
    <w:rsid w:val="000579D4"/>
    <w:rsid w:val="00060B5D"/>
    <w:rsid w:val="000877F9"/>
    <w:rsid w:val="00095028"/>
    <w:rsid w:val="000C233D"/>
    <w:rsid w:val="000C60DC"/>
    <w:rsid w:val="000D22B8"/>
    <w:rsid w:val="000D70DF"/>
    <w:rsid w:val="00123326"/>
    <w:rsid w:val="00123A2D"/>
    <w:rsid w:val="00176B9F"/>
    <w:rsid w:val="001832E4"/>
    <w:rsid w:val="0018657F"/>
    <w:rsid w:val="00187A93"/>
    <w:rsid w:val="001A3C06"/>
    <w:rsid w:val="001B39C7"/>
    <w:rsid w:val="001B653C"/>
    <w:rsid w:val="001D7B3B"/>
    <w:rsid w:val="001E473D"/>
    <w:rsid w:val="001E58FB"/>
    <w:rsid w:val="001E5B7A"/>
    <w:rsid w:val="001E76FA"/>
    <w:rsid w:val="001F063D"/>
    <w:rsid w:val="0020337E"/>
    <w:rsid w:val="002059FC"/>
    <w:rsid w:val="00221F7A"/>
    <w:rsid w:val="00236926"/>
    <w:rsid w:val="00240B45"/>
    <w:rsid w:val="002650DB"/>
    <w:rsid w:val="00266292"/>
    <w:rsid w:val="00287D1C"/>
    <w:rsid w:val="00293241"/>
    <w:rsid w:val="002A11FD"/>
    <w:rsid w:val="002A3CA0"/>
    <w:rsid w:val="002A3F1D"/>
    <w:rsid w:val="002B518C"/>
    <w:rsid w:val="002D2409"/>
    <w:rsid w:val="002D5B42"/>
    <w:rsid w:val="002D7307"/>
    <w:rsid w:val="002D7940"/>
    <w:rsid w:val="002E7B1B"/>
    <w:rsid w:val="002F17C1"/>
    <w:rsid w:val="0035796F"/>
    <w:rsid w:val="00371D74"/>
    <w:rsid w:val="00373AFC"/>
    <w:rsid w:val="00375F37"/>
    <w:rsid w:val="00376BC1"/>
    <w:rsid w:val="00390703"/>
    <w:rsid w:val="003B4B72"/>
    <w:rsid w:val="003B751F"/>
    <w:rsid w:val="003C0DDC"/>
    <w:rsid w:val="003C1111"/>
    <w:rsid w:val="003C5692"/>
    <w:rsid w:val="003F7B38"/>
    <w:rsid w:val="0044232A"/>
    <w:rsid w:val="00443BCE"/>
    <w:rsid w:val="00447E70"/>
    <w:rsid w:val="00453B61"/>
    <w:rsid w:val="0046312B"/>
    <w:rsid w:val="00463995"/>
    <w:rsid w:val="00465C3D"/>
    <w:rsid w:val="00490CF5"/>
    <w:rsid w:val="00496B71"/>
    <w:rsid w:val="004A3DD6"/>
    <w:rsid w:val="004A6645"/>
    <w:rsid w:val="004B4AC4"/>
    <w:rsid w:val="004B4C62"/>
    <w:rsid w:val="004B6B71"/>
    <w:rsid w:val="004C4FB5"/>
    <w:rsid w:val="004D15DF"/>
    <w:rsid w:val="004D30FA"/>
    <w:rsid w:val="004F7317"/>
    <w:rsid w:val="00513F48"/>
    <w:rsid w:val="005F2490"/>
    <w:rsid w:val="005F29F3"/>
    <w:rsid w:val="0060206E"/>
    <w:rsid w:val="006031CD"/>
    <w:rsid w:val="00632520"/>
    <w:rsid w:val="00653BD5"/>
    <w:rsid w:val="006866FE"/>
    <w:rsid w:val="00686F9A"/>
    <w:rsid w:val="006A4B66"/>
    <w:rsid w:val="006C0858"/>
    <w:rsid w:val="006F08C9"/>
    <w:rsid w:val="006F4508"/>
    <w:rsid w:val="00702C80"/>
    <w:rsid w:val="00705D3D"/>
    <w:rsid w:val="00706E9A"/>
    <w:rsid w:val="00726F97"/>
    <w:rsid w:val="00727456"/>
    <w:rsid w:val="0073550E"/>
    <w:rsid w:val="007434DE"/>
    <w:rsid w:val="00757D3A"/>
    <w:rsid w:val="0078007E"/>
    <w:rsid w:val="00780B11"/>
    <w:rsid w:val="0078263B"/>
    <w:rsid w:val="00783A7A"/>
    <w:rsid w:val="00793A1D"/>
    <w:rsid w:val="007A3D97"/>
    <w:rsid w:val="007B635D"/>
    <w:rsid w:val="007C5384"/>
    <w:rsid w:val="007E082D"/>
    <w:rsid w:val="007E3753"/>
    <w:rsid w:val="007F4297"/>
    <w:rsid w:val="00801DCC"/>
    <w:rsid w:val="00812EF9"/>
    <w:rsid w:val="008149D2"/>
    <w:rsid w:val="008204DC"/>
    <w:rsid w:val="00847157"/>
    <w:rsid w:val="00856D3A"/>
    <w:rsid w:val="008579E3"/>
    <w:rsid w:val="008646AF"/>
    <w:rsid w:val="00866E29"/>
    <w:rsid w:val="00867B8B"/>
    <w:rsid w:val="00870D7C"/>
    <w:rsid w:val="00876A06"/>
    <w:rsid w:val="0089062A"/>
    <w:rsid w:val="00890ECE"/>
    <w:rsid w:val="00892A2D"/>
    <w:rsid w:val="00892B1C"/>
    <w:rsid w:val="008949E7"/>
    <w:rsid w:val="008A1E58"/>
    <w:rsid w:val="008A6DEF"/>
    <w:rsid w:val="008A74CA"/>
    <w:rsid w:val="008C5423"/>
    <w:rsid w:val="008C71B4"/>
    <w:rsid w:val="008C7CEA"/>
    <w:rsid w:val="008D0570"/>
    <w:rsid w:val="008E3F48"/>
    <w:rsid w:val="0094789E"/>
    <w:rsid w:val="0095513D"/>
    <w:rsid w:val="009606E1"/>
    <w:rsid w:val="00960A8B"/>
    <w:rsid w:val="00973EDC"/>
    <w:rsid w:val="00995909"/>
    <w:rsid w:val="00996B63"/>
    <w:rsid w:val="009B0985"/>
    <w:rsid w:val="009B36F6"/>
    <w:rsid w:val="009C124A"/>
    <w:rsid w:val="009C1503"/>
    <w:rsid w:val="009C30AF"/>
    <w:rsid w:val="009D042F"/>
    <w:rsid w:val="00A200DF"/>
    <w:rsid w:val="00A6304A"/>
    <w:rsid w:val="00A9583C"/>
    <w:rsid w:val="00AC1A81"/>
    <w:rsid w:val="00AC5ED5"/>
    <w:rsid w:val="00AE578C"/>
    <w:rsid w:val="00AE7EF2"/>
    <w:rsid w:val="00B01242"/>
    <w:rsid w:val="00B47EA2"/>
    <w:rsid w:val="00B72D62"/>
    <w:rsid w:val="00B836CE"/>
    <w:rsid w:val="00B91018"/>
    <w:rsid w:val="00B942D0"/>
    <w:rsid w:val="00BA1ADA"/>
    <w:rsid w:val="00BB1F86"/>
    <w:rsid w:val="00BF1098"/>
    <w:rsid w:val="00C031D8"/>
    <w:rsid w:val="00C04558"/>
    <w:rsid w:val="00C415E6"/>
    <w:rsid w:val="00C52B52"/>
    <w:rsid w:val="00C53DF8"/>
    <w:rsid w:val="00C61423"/>
    <w:rsid w:val="00C651E4"/>
    <w:rsid w:val="00C6579E"/>
    <w:rsid w:val="00C661A5"/>
    <w:rsid w:val="00C67A0D"/>
    <w:rsid w:val="00C77535"/>
    <w:rsid w:val="00C9076D"/>
    <w:rsid w:val="00CA3B76"/>
    <w:rsid w:val="00CC262E"/>
    <w:rsid w:val="00CC6539"/>
    <w:rsid w:val="00CD5856"/>
    <w:rsid w:val="00CE2622"/>
    <w:rsid w:val="00D00E58"/>
    <w:rsid w:val="00D16FD5"/>
    <w:rsid w:val="00D20D98"/>
    <w:rsid w:val="00D25F5B"/>
    <w:rsid w:val="00D3471E"/>
    <w:rsid w:val="00D4383F"/>
    <w:rsid w:val="00D44430"/>
    <w:rsid w:val="00D548EB"/>
    <w:rsid w:val="00D7535B"/>
    <w:rsid w:val="00D82C3E"/>
    <w:rsid w:val="00D92819"/>
    <w:rsid w:val="00D9384A"/>
    <w:rsid w:val="00D960F8"/>
    <w:rsid w:val="00DC095E"/>
    <w:rsid w:val="00DC38EA"/>
    <w:rsid w:val="00DE103F"/>
    <w:rsid w:val="00DE1797"/>
    <w:rsid w:val="00E32436"/>
    <w:rsid w:val="00E340B9"/>
    <w:rsid w:val="00E561CE"/>
    <w:rsid w:val="00ED3484"/>
    <w:rsid w:val="00EE48D3"/>
    <w:rsid w:val="00F11514"/>
    <w:rsid w:val="00F32673"/>
    <w:rsid w:val="00F36369"/>
    <w:rsid w:val="00F63C9D"/>
    <w:rsid w:val="00F71C64"/>
    <w:rsid w:val="00F72471"/>
    <w:rsid w:val="00F77BB7"/>
    <w:rsid w:val="00F77EDE"/>
    <w:rsid w:val="00F87F50"/>
    <w:rsid w:val="00FA1C02"/>
    <w:rsid w:val="00FA4E14"/>
    <w:rsid w:val="00FA61E7"/>
    <w:rsid w:val="00FC2B6A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F601"/>
  <w15:docId w15:val="{EE86E327-0FA2-4FEB-A46E-584AF76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66292"/>
    <w:pPr>
      <w:ind w:left="720"/>
      <w:contextualSpacing/>
    </w:pPr>
  </w:style>
  <w:style w:type="table" w:styleId="TabelacomGrelha">
    <w:name w:val="Table Grid"/>
    <w:basedOn w:val="Tabelanormal"/>
    <w:uiPriority w:val="59"/>
    <w:rsid w:val="0070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rada">
    <w:name w:val="Morada"/>
    <w:basedOn w:val="Rodap"/>
    <w:link w:val="MoradaCarter"/>
    <w:qFormat/>
    <w:rsid w:val="004D30FA"/>
    <w:pPr>
      <w:tabs>
        <w:tab w:val="left" w:pos="8931"/>
      </w:tabs>
      <w:ind w:left="-112" w:right="-2" w:firstLine="12"/>
    </w:pPr>
    <w:rPr>
      <w:rFonts w:ascii="Segoe UI" w:eastAsia="Calibri" w:hAnsi="Segoe UI" w:cs="Leelawadee UI"/>
      <w:color w:val="808080"/>
      <w:sz w:val="18"/>
      <w:szCs w:val="18"/>
      <w:lang w:eastAsia="en-US"/>
    </w:rPr>
  </w:style>
  <w:style w:type="character" w:customStyle="1" w:styleId="MoradaCarter">
    <w:name w:val="Morada Caráter"/>
    <w:link w:val="Morada"/>
    <w:rsid w:val="004D30FA"/>
    <w:rPr>
      <w:rFonts w:ascii="Segoe UI" w:eastAsia="Calibri" w:hAnsi="Segoe UI" w:cs="Leelawadee UI"/>
      <w:color w:val="808080"/>
      <w:sz w:val="18"/>
      <w:szCs w:val="18"/>
    </w:rPr>
  </w:style>
  <w:style w:type="character" w:styleId="Refdenotadefim">
    <w:name w:val="endnote reference"/>
    <w:semiHidden/>
    <w:rsid w:val="00B91018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CC653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653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9076D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9076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076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60206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03E82"/>
    <w:rPr>
      <w:rFonts w:ascii="Franklin Gothic Book" w:hAnsi="Franklin Gothic Book"/>
      <w:sz w:val="28"/>
    </w:rPr>
  </w:style>
  <w:style w:type="character" w:customStyle="1" w:styleId="Estilo2">
    <w:name w:val="Estilo2"/>
    <w:basedOn w:val="Tipodeletrapredefinidodopargrafo"/>
    <w:uiPriority w:val="1"/>
    <w:rsid w:val="00801DCC"/>
    <w:rPr>
      <w:rFonts w:ascii="Franklin Gothic Book" w:hAnsi="Franklin Gothic 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so.sustentavel@dgav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eral@dgav.p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gav.pt/wp-content/uploads/2021/05/Guia-Procedimentos_2017-1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gav.pt/wp-content/uploads/2021/05/Guia-Procedimentos_2017-1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o.sustentavel@dgav.pt" TargetMode="External"/><Relationship Id="rId1" Type="http://schemas.openxmlformats.org/officeDocument/2006/relationships/hyperlink" Target="mailto:geral@dgav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DGAV-523-7430</_dlc_DocId>
    <_dlc_DocIdUrl xmlns="e9b71f08-aed5-438d-9111-19133761cb5c">
      <Url>http://intranet2.dgav.pt/Gabinete%20de%20Recursos%20Genéticos%20Animais/_layouts/DocIdRedir.aspx?ID=DGAV-523-7430</Url>
      <Description>DGAV-523-7430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EBEF1-83AB-4DD2-ACE0-0CD920B1118B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2.xml><?xml version="1.0" encoding="utf-8"?>
<ds:datastoreItem xmlns:ds="http://schemas.openxmlformats.org/officeDocument/2006/customXml" ds:itemID="{19C89593-7005-4A08-BAB6-46E6109C7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7F15A5-3E39-48CD-80BA-DAF7C88B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6DB79-5C77-4F80-B277-09FA508EBE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723A4C-9F7B-4061-BB6B-70F7799A4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Maria Ventura Pereira Afonso</dc:creator>
  <cp:lastModifiedBy>Eunice Maria Ventura Pereira Afonso</cp:lastModifiedBy>
  <cp:revision>93</cp:revision>
  <cp:lastPrinted>2021-11-22T09:33:00Z</cp:lastPrinted>
  <dcterms:created xsi:type="dcterms:W3CDTF">2021-03-27T18:04:00Z</dcterms:created>
  <dcterms:modified xsi:type="dcterms:W3CDTF">2025-04-10T15:28:00Z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8634aa7a-2d1f-478d-b582-7b55601e9dcd</vt:lpwstr>
  </property>
</Properties>
</file>